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tblLook w:val="04A0" w:firstRow="1" w:lastRow="0" w:firstColumn="1" w:lastColumn="0" w:noHBand="0" w:noVBand="1"/>
      </w:tblPr>
      <w:tblGrid>
        <w:gridCol w:w="2200"/>
        <w:gridCol w:w="1880"/>
        <w:gridCol w:w="2300"/>
        <w:gridCol w:w="3790"/>
      </w:tblGrid>
      <w:tr w:rsidR="005104ED" w:rsidRPr="005104ED" w14:paraId="1C2D5FBF" w14:textId="77777777" w:rsidTr="000F7275">
        <w:trPr>
          <w:trHeight w:val="420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2587" w14:textId="77777777" w:rsidR="00031D1B" w:rsidRPr="005104ED" w:rsidRDefault="00B40DE4" w:rsidP="00031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</w:pPr>
            <w:r w:rsidRPr="005104ED">
              <w:fldChar w:fldCharType="begin"/>
            </w:r>
            <w:r w:rsidRPr="005104ED">
              <w:instrText xml:space="preserve"> HYPERLINK "https://dir.texas.gov/View-About-DIR/Pages/Content.aspx?id=24" </w:instrText>
            </w:r>
            <w:r w:rsidRPr="005104ED">
              <w:fldChar w:fldCharType="separate"/>
            </w:r>
            <w:r w:rsidR="00031D1B" w:rsidRPr="005104ED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t>State Agency Coordinating Committee (SACC)</w:t>
            </w:r>
            <w:r w:rsidRPr="005104ED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end"/>
            </w:r>
          </w:p>
        </w:tc>
      </w:tr>
      <w:tr w:rsidR="005104ED" w:rsidRPr="005104ED" w14:paraId="1D07FAF9" w14:textId="77777777" w:rsidTr="000F7275">
        <w:trPr>
          <w:trHeight w:val="516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E29A" w14:textId="1DF9582C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104E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SACC Agency Member Representatives</w:t>
            </w:r>
            <w:r w:rsidR="000F7275" w:rsidRPr="005104E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 w:rsidR="000F7275" w:rsidRPr="005104ED">
              <w:rPr>
                <w:rFonts w:ascii="Calibri" w:eastAsia="Times New Roman" w:hAnsi="Calibri" w:cs="Calibri"/>
                <w:sz w:val="28"/>
                <w:szCs w:val="28"/>
              </w:rPr>
              <w:t>(Updated September 1, 2021)</w:t>
            </w:r>
          </w:p>
        </w:tc>
      </w:tr>
      <w:tr w:rsidR="005104ED" w:rsidRPr="005104ED" w14:paraId="1AD21517" w14:textId="77777777" w:rsidTr="000F7275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33F1CE" w14:textId="77777777" w:rsidR="00031D1B" w:rsidRPr="005104ED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04ED">
              <w:rPr>
                <w:rFonts w:ascii="Calibri" w:eastAsia="Times New Roman" w:hAnsi="Calibri" w:cs="Calibri"/>
                <w:b/>
                <w:bCs/>
              </w:rPr>
              <w:t>Agency Name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D05364" w14:textId="77777777" w:rsidR="00031D1B" w:rsidRPr="005104ED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04ED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1BD7DA" w14:textId="77777777" w:rsidR="00031D1B" w:rsidRPr="005104ED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04ED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34ACB2" w14:textId="77777777" w:rsidR="00031D1B" w:rsidRPr="005104ED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04ED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</w:tr>
      <w:tr w:rsidR="005104ED" w:rsidRPr="005104ED" w14:paraId="035DD33B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077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4" w:tooltip="Texas Health and Human Services Commission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Health &amp; Human Services Commission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HHSC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560C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Rolland Niles</w:t>
            </w:r>
            <w:r w:rsidRPr="005104ED">
              <w:rPr>
                <w:rFonts w:ascii="Calibri" w:eastAsia="Times New Roman" w:hAnsi="Calibri" w:cs="Calibri"/>
              </w:rPr>
              <w:br/>
            </w:r>
            <w:r w:rsidRPr="005104ED">
              <w:rPr>
                <w:rFonts w:ascii="Calibri" w:eastAsia="Times New Roman" w:hAnsi="Calibri" w:cs="Calibri"/>
                <w:b/>
                <w:bCs/>
              </w:rPr>
              <w:t>SACC Chair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268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Director of Operations and Support Services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487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5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rolland.niles@hhs.texas.gov</w:t>
              </w:r>
            </w:hyperlink>
          </w:p>
        </w:tc>
      </w:tr>
      <w:tr w:rsidR="005104ED" w:rsidRPr="005104ED" w14:paraId="627FDE24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D26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6" w:tooltip="Dept of Family and Protective Services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Family &amp; Protective Services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DFPS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5EA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 xml:space="preserve">Lisa </w:t>
            </w:r>
            <w:proofErr w:type="spellStart"/>
            <w:r w:rsidRPr="005104ED">
              <w:rPr>
                <w:rFonts w:ascii="Calibri" w:eastAsia="Times New Roman" w:hAnsi="Calibri" w:cs="Calibri"/>
              </w:rPr>
              <w:t>Kanne</w:t>
            </w:r>
            <w:proofErr w:type="spellEnd"/>
            <w:r w:rsidRPr="005104ED">
              <w:rPr>
                <w:rFonts w:ascii="Calibri" w:eastAsia="Times New Roman" w:hAnsi="Calibri" w:cs="Calibri"/>
              </w:rPr>
              <w:br/>
            </w:r>
            <w:r w:rsidRPr="005104ED">
              <w:rPr>
                <w:rFonts w:ascii="Calibri" w:eastAsia="Times New Roman" w:hAnsi="Calibri" w:cs="Calibri"/>
                <w:b/>
                <w:bCs/>
              </w:rPr>
              <w:t>SACC Vice-Chair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CD6B" w14:textId="77777777" w:rsidR="00031D1B" w:rsidRPr="0063560C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560C">
              <w:rPr>
                <w:rFonts w:ascii="Calibri" w:eastAsia="Times New Roman" w:hAnsi="Calibri" w:cs="Calibri"/>
              </w:rPr>
              <w:t>Chief Operating Officer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BA3" w14:textId="4E8E44BA" w:rsidR="00031D1B" w:rsidRPr="0063560C" w:rsidRDefault="00AF56A5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7" w:history="1">
              <w:r w:rsidRPr="0063560C">
                <w:rPr>
                  <w:rStyle w:val="Hyperlink"/>
                  <w:rFonts w:ascii="Calibri" w:eastAsia="Times New Roman" w:hAnsi="Calibri" w:cs="Calibri"/>
                  <w:color w:val="auto"/>
                </w:rPr>
                <w:t>lisa.kanne@dfps.texas.gov</w:t>
              </w:r>
            </w:hyperlink>
          </w:p>
        </w:tc>
      </w:tr>
      <w:tr w:rsidR="005104ED" w:rsidRPr="005104ED" w14:paraId="70839AE9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E391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8" w:tooltip="Texas Commission on Environmental Quality (TCEQ)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Commission on Environmental Quality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TCEQ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F60" w14:textId="3DE0FC47" w:rsidR="00031D1B" w:rsidRPr="005104ED" w:rsidRDefault="005104ED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Jene Bearse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65B" w14:textId="51B3A795" w:rsidR="00031D1B" w:rsidRPr="005104ED" w:rsidRDefault="005104ED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 xml:space="preserve">Acting Deputy </w:t>
            </w:r>
            <w:r w:rsidR="00031D1B" w:rsidRPr="005104ED">
              <w:rPr>
                <w:rFonts w:ascii="Calibri" w:eastAsia="Times New Roman" w:hAnsi="Calibri" w:cs="Calibri"/>
              </w:rPr>
              <w:t xml:space="preserve">Director, </w:t>
            </w:r>
            <w:proofErr w:type="gramStart"/>
            <w:r w:rsidR="00031D1B" w:rsidRPr="005104ED">
              <w:rPr>
                <w:rFonts w:ascii="Calibri" w:eastAsia="Times New Roman" w:hAnsi="Calibri" w:cs="Calibri"/>
              </w:rPr>
              <w:t>Budget</w:t>
            </w:r>
            <w:proofErr w:type="gramEnd"/>
            <w:r w:rsidR="00031D1B" w:rsidRPr="005104ED">
              <w:rPr>
                <w:rFonts w:ascii="Calibri" w:eastAsia="Times New Roman" w:hAnsi="Calibri" w:cs="Calibri"/>
              </w:rPr>
              <w:t xml:space="preserve"> and Planning Division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88A" w14:textId="1F28A3D6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9" w:history="1">
              <w:r w:rsidR="005104ED" w:rsidRPr="005104ED">
                <w:rPr>
                  <w:rStyle w:val="Hyperlink"/>
                  <w:rFonts w:ascii="Calibri" w:eastAsia="Times New Roman" w:hAnsi="Calibri" w:cs="Calibri"/>
                  <w:color w:val="auto"/>
                </w:rPr>
                <w:t>jene.bearse@tceq.texas.gov</w:t>
              </w:r>
            </w:hyperlink>
          </w:p>
        </w:tc>
      </w:tr>
      <w:tr w:rsidR="005104ED" w:rsidRPr="005104ED" w14:paraId="0379029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240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0" w:tooltip="Texas Dept of State Health Services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State Health Services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DSHS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069" w14:textId="5A10835F" w:rsidR="00031D1B" w:rsidRPr="005104ED" w:rsidRDefault="004E1054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 xml:space="preserve">Roger </w:t>
            </w:r>
            <w:proofErr w:type="spellStart"/>
            <w:r w:rsidRPr="005104ED">
              <w:rPr>
                <w:rFonts w:ascii="Calibri" w:eastAsia="Times New Roman" w:hAnsi="Calibri" w:cs="Calibri"/>
              </w:rPr>
              <w:t>Faske</w:t>
            </w:r>
            <w:proofErr w:type="spellEnd"/>
            <w:r w:rsidR="00031D1B" w:rsidRPr="005104E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5112" w14:textId="23C69788" w:rsidR="00031D1B" w:rsidRPr="005104ED" w:rsidRDefault="00227CCE" w:rsidP="00227C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Special Advisor to Associate Commissioner of Program Operations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DC03" w14:textId="6DFD30B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1" w:history="1">
              <w:r w:rsidR="004E1054" w:rsidRPr="005104ED">
                <w:rPr>
                  <w:rStyle w:val="Hyperlink"/>
                  <w:rFonts w:ascii="Calibri" w:eastAsia="Times New Roman" w:hAnsi="Calibri" w:cs="Calibri"/>
                  <w:color w:val="auto"/>
                </w:rPr>
                <w:t>roger.faske@dshs.texas.gov</w:t>
              </w:r>
            </w:hyperlink>
          </w:p>
        </w:tc>
      </w:tr>
      <w:tr w:rsidR="005104ED" w:rsidRPr="005104ED" w14:paraId="308CF62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1E5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2" w:tooltip="Texas Department of Criminal Justice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Criminal Justice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TDCJ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302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Ron Steffa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253E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Chief Financial Officer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C7B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3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Ron.steffa@tdcj.texas.gov</w:t>
              </w:r>
            </w:hyperlink>
          </w:p>
        </w:tc>
      </w:tr>
      <w:tr w:rsidR="005104ED" w:rsidRPr="005104ED" w14:paraId="454A7D01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782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4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Information Resources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DIR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1AF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Steve Pier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96AF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Chief of Staff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C36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5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steve.pier@dir.texas.gov</w:t>
              </w:r>
            </w:hyperlink>
          </w:p>
        </w:tc>
      </w:tr>
      <w:tr w:rsidR="005104ED" w:rsidRPr="005104ED" w14:paraId="640B8B95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63CE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6" w:tooltip="Texas Department of Insurance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Insurance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TDI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AE1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Anthony Infantini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292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Chief Financial Officer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B04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7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anthony.infantini@tdi.texas.gov</w:t>
              </w:r>
            </w:hyperlink>
          </w:p>
        </w:tc>
      </w:tr>
      <w:tr w:rsidR="005104ED" w:rsidRPr="005104ED" w14:paraId="1B3510D7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B8E2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8" w:tooltip="Texas Dept of Public Safety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Public Safety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DPS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333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Catherine Melvin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3835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Chief Auditor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CB0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9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Catherine.melvin@dps.texas.gov</w:t>
              </w:r>
            </w:hyperlink>
          </w:p>
        </w:tc>
      </w:tr>
      <w:tr w:rsidR="005104ED" w:rsidRPr="005104ED" w14:paraId="4870095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C4B9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0" w:tooltip="Texas Dept of Transportation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Transportation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TxDOT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C506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Mary Anne Griss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C86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Chief of Staff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8640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1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maryanne.griss@txdot.gov</w:t>
              </w:r>
            </w:hyperlink>
          </w:p>
        </w:tc>
      </w:tr>
      <w:tr w:rsidR="005104ED" w:rsidRPr="005104ED" w14:paraId="38C7D66E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C89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2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Education Agency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TEA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FCA4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Mike Meyer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F43F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Deputy Commissioner of Finance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F877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3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mike.meyer@tea.texas.gov</w:t>
              </w:r>
            </w:hyperlink>
          </w:p>
        </w:tc>
      </w:tr>
      <w:tr w:rsidR="005104ED" w:rsidRPr="005104ED" w14:paraId="7EA00C7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4B2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4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Juvenile Justice Department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TJJD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EF98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Preston Streufert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886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Director of Stakeholder Relations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890A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5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Preston.streufert@tjjd.texas.gov</w:t>
              </w:r>
            </w:hyperlink>
          </w:p>
        </w:tc>
      </w:tr>
      <w:tr w:rsidR="005104ED" w:rsidRPr="005104ED" w14:paraId="43F0EDE2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F8AA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6" w:tooltip="Texas Parks and Wildlife Dept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Parks and Wildlife Department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TPWD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8945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Scott Stover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EB0B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Director, Support Resources Division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C9B4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7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scott.stover@tpwd.texas.gov</w:t>
              </w:r>
            </w:hyperlink>
          </w:p>
        </w:tc>
      </w:tr>
      <w:tr w:rsidR="005104ED" w:rsidRPr="005104ED" w14:paraId="50ADDF75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DBBC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8" w:tooltip="Texas Workforce Commission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Workforce Commission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TWC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6C99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Randy Townsend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75B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Deputy Executive Director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595" w14:textId="77777777" w:rsidR="00031D1B" w:rsidRPr="005104ED" w:rsidRDefault="0063560C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9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randy.townsend@twc.state.tx.us</w:t>
              </w:r>
            </w:hyperlink>
          </w:p>
        </w:tc>
      </w:tr>
    </w:tbl>
    <w:p w14:paraId="4EF92154" w14:textId="77777777" w:rsidR="005D2F68" w:rsidRDefault="005D2F68" w:rsidP="00031D1B"/>
    <w:sectPr w:rsidR="005D2F68" w:rsidSect="00031D1B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1B"/>
    <w:rsid w:val="00031D1B"/>
    <w:rsid w:val="000858C7"/>
    <w:rsid w:val="000F7275"/>
    <w:rsid w:val="00227CCE"/>
    <w:rsid w:val="003A6056"/>
    <w:rsid w:val="004E1054"/>
    <w:rsid w:val="005104ED"/>
    <w:rsid w:val="005D2F68"/>
    <w:rsid w:val="0063560C"/>
    <w:rsid w:val="00AF56A5"/>
    <w:rsid w:val="00B4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2069"/>
  <w15:chartTrackingRefBased/>
  <w15:docId w15:val="{200F1305-54C5-4BE6-926E-2A5722D2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D1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" TargetMode="External"/><Relationship Id="rId13" Type="http://schemas.openxmlformats.org/officeDocument/2006/relationships/hyperlink" Target="mailto:Ron.steffa@tdcj.texas.gov" TargetMode="External"/><Relationship Id="rId18" Type="http://schemas.openxmlformats.org/officeDocument/2006/relationships/hyperlink" Target="https://www.dps.texas.gov/" TargetMode="External"/><Relationship Id="rId26" Type="http://schemas.openxmlformats.org/officeDocument/2006/relationships/hyperlink" Target="http://www.tpwd.state.tx.u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yanne.griss@txdot.gov" TargetMode="External"/><Relationship Id="rId7" Type="http://schemas.openxmlformats.org/officeDocument/2006/relationships/hyperlink" Target="mailto:lisa.kanne@dfps.texas.gov" TargetMode="External"/><Relationship Id="rId12" Type="http://schemas.openxmlformats.org/officeDocument/2006/relationships/hyperlink" Target="http://www.tdcj.state.tx.us/" TargetMode="External"/><Relationship Id="rId17" Type="http://schemas.openxmlformats.org/officeDocument/2006/relationships/hyperlink" Target="mailto:anthony.infantini@tdi.texas.gov" TargetMode="External"/><Relationship Id="rId25" Type="http://schemas.openxmlformats.org/officeDocument/2006/relationships/hyperlink" Target="mailto:Preston.streufert@tjjd.texas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di.texas.gov/" TargetMode="External"/><Relationship Id="rId20" Type="http://schemas.openxmlformats.org/officeDocument/2006/relationships/hyperlink" Target="http://www.dot.state.tx.us/" TargetMode="External"/><Relationship Id="rId29" Type="http://schemas.openxmlformats.org/officeDocument/2006/relationships/hyperlink" Target="mailto:randy.townsend@twc.state.tx.u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fps.state.tx.us/" TargetMode="External"/><Relationship Id="rId11" Type="http://schemas.openxmlformats.org/officeDocument/2006/relationships/hyperlink" Target="mailto:roger.faske@dshs.texas.gov" TargetMode="External"/><Relationship Id="rId24" Type="http://schemas.openxmlformats.org/officeDocument/2006/relationships/hyperlink" Target="https://www.tjjd.texas.gov/" TargetMode="External"/><Relationship Id="rId5" Type="http://schemas.openxmlformats.org/officeDocument/2006/relationships/hyperlink" Target="mailto:wendy.benestante@hhsc.state.tx.us" TargetMode="External"/><Relationship Id="rId15" Type="http://schemas.openxmlformats.org/officeDocument/2006/relationships/hyperlink" Target="mailto:steve.pier@dir.texas.gov" TargetMode="External"/><Relationship Id="rId23" Type="http://schemas.openxmlformats.org/officeDocument/2006/relationships/hyperlink" Target="mailto:mike.meyer@tea.texas.gov" TargetMode="External"/><Relationship Id="rId28" Type="http://schemas.openxmlformats.org/officeDocument/2006/relationships/hyperlink" Target="http://www.twc.state.tx.us/" TargetMode="External"/><Relationship Id="rId10" Type="http://schemas.openxmlformats.org/officeDocument/2006/relationships/hyperlink" Target="https://www.dshs.texas.gov/" TargetMode="External"/><Relationship Id="rId19" Type="http://schemas.openxmlformats.org/officeDocument/2006/relationships/hyperlink" Target="mailto:Catherine.melvin@dps.texas.gov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hhs.texas.gov/" TargetMode="External"/><Relationship Id="rId9" Type="http://schemas.openxmlformats.org/officeDocument/2006/relationships/hyperlink" Target="mailto:jene.bearse@tceq.texas.gov" TargetMode="External"/><Relationship Id="rId14" Type="http://schemas.openxmlformats.org/officeDocument/2006/relationships/hyperlink" Target="http://www.dir.texas.gov/" TargetMode="External"/><Relationship Id="rId22" Type="http://schemas.openxmlformats.org/officeDocument/2006/relationships/hyperlink" Target="http://www.tea.texas.gov/" TargetMode="External"/><Relationship Id="rId27" Type="http://schemas.openxmlformats.org/officeDocument/2006/relationships/hyperlink" Target="mailto:scott.stover@tpwd.texas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Townsend,Randy</dc:creator>
  <cp:keywords/>
  <dc:description/>
  <cp:lastModifiedBy>Rojo,Melissa</cp:lastModifiedBy>
  <cp:revision>5</cp:revision>
  <cp:lastPrinted>2021-07-29T12:13:00Z</cp:lastPrinted>
  <dcterms:created xsi:type="dcterms:W3CDTF">2021-07-28T15:11:00Z</dcterms:created>
  <dcterms:modified xsi:type="dcterms:W3CDTF">2021-07-29T12:13:00Z</dcterms:modified>
</cp:coreProperties>
</file>