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4AC8" w14:textId="77777777" w:rsidR="0074024D" w:rsidRPr="00DF358C" w:rsidRDefault="0074024D" w:rsidP="00A251DD">
      <w:pPr>
        <w:pStyle w:val="StyleZ-cvr-TitleCustomColorRGB037125Centered"/>
      </w:pPr>
      <w:r w:rsidRPr="00DF358C">
        <w:t>Acquisition Plan</w:t>
      </w:r>
    </w:p>
    <w:p w14:paraId="3E87A06A" w14:textId="77777777" w:rsidR="00B909A9" w:rsidRPr="00513827" w:rsidRDefault="00B909A9" w:rsidP="00B909A9">
      <w:pPr>
        <w:pStyle w:val="Z-cvr-SubTitle"/>
        <w:rPr>
          <w:sz w:val="64"/>
          <w:szCs w:val="64"/>
        </w:rPr>
      </w:pPr>
      <w:r w:rsidRPr="00513827">
        <w:t>Template</w:t>
      </w:r>
    </w:p>
    <w:p w14:paraId="7421E077" w14:textId="3915047C" w:rsidR="0074024D" w:rsidRDefault="00B909A9" w:rsidP="00B909A9">
      <w:pPr>
        <w:pStyle w:val="Z-cvr-docinfo"/>
      </w:pPr>
      <w:r>
        <w:rPr>
          <w:noProof/>
        </w:rPr>
        <w:drawing>
          <wp:anchor distT="0" distB="0" distL="114300" distR="114300" simplePos="0" relativeHeight="251658241" behindDoc="0" locked="0" layoutInCell="1" allowOverlap="1" wp14:anchorId="203B3530" wp14:editId="251CD170">
            <wp:simplePos x="0" y="0"/>
            <wp:positionH relativeFrom="margin">
              <wp:posOffset>2066925</wp:posOffset>
            </wp:positionH>
            <wp:positionV relativeFrom="paragraph">
              <wp:posOffset>257810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655" r="25115"/>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00FD5900">
        <w:t xml:space="preserve">Version </w:t>
      </w:r>
      <w:r w:rsidR="00E66AC5">
        <w:t>2.</w:t>
      </w:r>
      <w:r w:rsidR="0033760A">
        <w:t>2</w:t>
      </w:r>
      <w:r w:rsidR="005410D3">
        <w:t>,</w:t>
      </w:r>
      <w:r w:rsidR="000C56B2">
        <w:t xml:space="preserve"> </w:t>
      </w:r>
      <w:r w:rsidR="0033760A">
        <w:t>August 2023</w:t>
      </w:r>
    </w:p>
    <w:p w14:paraId="52AD2CE4" w14:textId="77777777" w:rsidR="0074024D" w:rsidRDefault="0074024D" w:rsidP="00A47D5A">
      <w:pPr>
        <w:pStyle w:val="Z-cvr-Normal"/>
      </w:pPr>
    </w:p>
    <w:p w14:paraId="58A003D0" w14:textId="77777777" w:rsidR="0074024D" w:rsidRDefault="0074024D" w:rsidP="00A47D5A">
      <w:pPr>
        <w:pStyle w:val="Z-cvr-Normal"/>
        <w:sectPr w:rsidR="0074024D">
          <w:headerReference w:type="default" r:id="rId13"/>
          <w:footerReference w:type="default" r:id="rId14"/>
          <w:footerReference w:type="first" r:id="rId15"/>
          <w:pgSz w:w="12240" w:h="15840" w:code="1"/>
          <w:pgMar w:top="2160" w:right="1440" w:bottom="1800" w:left="1440" w:header="720" w:footer="720" w:gutter="0"/>
          <w:pgNumType w:fmt="lowerRoman"/>
          <w:cols w:space="720"/>
        </w:sectPr>
      </w:pPr>
      <w:bookmarkStart w:id="3" w:name="_Toc94667973"/>
    </w:p>
    <w:bookmarkEnd w:id="3"/>
    <w:p w14:paraId="0DBF2C5D" w14:textId="77777777" w:rsidR="0074024D" w:rsidRDefault="0074024D" w:rsidP="007F2D74">
      <w:pPr>
        <w:pStyle w:val="Z-cvr-H1"/>
      </w:pPr>
      <w:r>
        <w:lastRenderedPageBreak/>
        <w:t xml:space="preserve">Using This </w:t>
      </w:r>
      <w:r w:rsidRPr="007F2D74">
        <w:t>Template</w:t>
      </w:r>
    </w:p>
    <w:p w14:paraId="7A15B18A" w14:textId="77777777" w:rsidR="0074024D" w:rsidRDefault="0074024D" w:rsidP="005501DB">
      <w:pPr>
        <w:pStyle w:val="Z-cvr-Normal"/>
      </w:pPr>
      <w:r>
        <w:t xml:space="preserve">To create a </w:t>
      </w:r>
      <w:r w:rsidR="00DD2689">
        <w:t>deliverable</w:t>
      </w:r>
      <w:r>
        <w:t xml:space="preserve"> from this template:</w:t>
      </w:r>
    </w:p>
    <w:p w14:paraId="2D48FF75" w14:textId="77777777" w:rsidR="0074024D" w:rsidRDefault="0074024D" w:rsidP="005501DB">
      <w:pPr>
        <w:pStyle w:val="Z-cvr-Normal"/>
        <w:numPr>
          <w:ilvl w:val="0"/>
          <w:numId w:val="43"/>
        </w:numPr>
      </w:pPr>
      <w:r>
        <w:t>Delete the template title page (previous page) and this page.</w:t>
      </w:r>
    </w:p>
    <w:p w14:paraId="647CFCF3" w14:textId="77777777" w:rsidR="0074024D" w:rsidRDefault="0074024D" w:rsidP="005501DB">
      <w:pPr>
        <w:pStyle w:val="Z-cvr-Normal"/>
        <w:numPr>
          <w:ilvl w:val="0"/>
          <w:numId w:val="43"/>
        </w:numPr>
      </w:pPr>
      <w:r>
        <w:t>Replace [bracketed text] on the cover page (next page) with your project and agency information.</w:t>
      </w:r>
    </w:p>
    <w:p w14:paraId="2A00E120" w14:textId="4821AC3F" w:rsidR="0074024D" w:rsidRDefault="0074024D" w:rsidP="005501DB">
      <w:pPr>
        <w:pStyle w:val="Z-cvr-Normal"/>
        <w:numPr>
          <w:ilvl w:val="0"/>
          <w:numId w:val="43"/>
        </w:numPr>
      </w:pPr>
      <w:r>
        <w:t xml:space="preserve">Replace [bracketed text] in the header area at the top of page </w:t>
      </w:r>
      <w:proofErr w:type="spellStart"/>
      <w:r>
        <w:t>i</w:t>
      </w:r>
      <w:proofErr w:type="spellEnd"/>
      <w:r>
        <w:t xml:space="preserve"> (Contents page) with the same project and agency information as on the cover page. </w:t>
      </w:r>
    </w:p>
    <w:p w14:paraId="7EC96336" w14:textId="77777777" w:rsidR="0074024D" w:rsidRDefault="0074024D" w:rsidP="00A47D5A">
      <w:pPr>
        <w:pStyle w:val="CommentText"/>
      </w:pPr>
      <w:r>
        <w:t xml:space="preserve">Note: Please do not remove or modify content in the footer area. </w:t>
      </w:r>
    </w:p>
    <w:p w14:paraId="0EEFFF9D" w14:textId="77777777" w:rsidR="0074024D" w:rsidRDefault="0074024D" w:rsidP="005501DB">
      <w:pPr>
        <w:pStyle w:val="Z-cvr-Normal"/>
        <w:numPr>
          <w:ilvl w:val="0"/>
          <w:numId w:val="43"/>
        </w:numPr>
      </w:pPr>
      <w:r>
        <w:t>Complete the entire template. Each section contains abbreviated instructions</w:t>
      </w:r>
      <w:r w:rsidR="0013374D">
        <w:t>, shown in italics,</w:t>
      </w:r>
      <w:r>
        <w:t xml:space="preserve"> and a content area. The content area is marked with a placeholder symbol (</w:t>
      </w:r>
      <w:r>
        <w:sym w:font="Symbol" w:char="F0DE"/>
      </w:r>
      <w:r>
        <w:t xml:space="preserve">) or with a table. Relevant text from other project </w:t>
      </w:r>
      <w:r w:rsidR="00DD2689">
        <w:t>deliverables</w:t>
      </w:r>
      <w:r>
        <w:t xml:space="preserve"> may be pasted into content areas.</w:t>
      </w:r>
    </w:p>
    <w:p w14:paraId="282DDA37" w14:textId="77777777" w:rsidR="0013374D" w:rsidRDefault="0013374D" w:rsidP="00A47D5A">
      <w:pPr>
        <w:pStyle w:val="CommentText"/>
      </w:pPr>
      <w:r>
        <w:t>Note: Please do not remove the italicized instructions.</w:t>
      </w:r>
    </w:p>
    <w:p w14:paraId="021941F5" w14:textId="77777777" w:rsidR="0074024D" w:rsidRDefault="0074024D" w:rsidP="005501DB">
      <w:pPr>
        <w:pStyle w:val="Z-cvr-Normal"/>
        <w:numPr>
          <w:ilvl w:val="0"/>
          <w:numId w:val="43"/>
        </w:numPr>
      </w:pPr>
      <w:r>
        <w:t xml:space="preserve">Update the table of contents by right-clicking and selecting “Update Field,” then “Update </w:t>
      </w:r>
      <w:r w:rsidR="0013374D">
        <w:t>entire table</w:t>
      </w:r>
      <w:r>
        <w:t>.”</w:t>
      </w:r>
    </w:p>
    <w:p w14:paraId="1E03FC8B" w14:textId="77777777" w:rsidR="0074024D" w:rsidRDefault="0074024D">
      <w:pPr>
        <w:pStyle w:val="Z-Bul1"/>
        <w:ind w:left="720" w:hanging="360"/>
      </w:pPr>
    </w:p>
    <w:p w14:paraId="788C5230" w14:textId="77777777" w:rsidR="001172EA" w:rsidRDefault="001172EA" w:rsidP="001172EA">
      <w:pPr>
        <w:pStyle w:val="Z-cvr-H1"/>
        <w:rPr>
          <w:rFonts w:asciiTheme="minorHAnsi" w:hAnsiTheme="minorHAnsi"/>
        </w:rPr>
      </w:pPr>
      <w:r>
        <w:t xml:space="preserve">ATTENTION – Instructions for Additional Monitoring </w:t>
      </w:r>
    </w:p>
    <w:p w14:paraId="3A39E9BC" w14:textId="40C85B43" w:rsidR="001172EA" w:rsidRDefault="001172EA" w:rsidP="005501DB">
      <w:pPr>
        <w:pStyle w:val="Z-cvr-Normal"/>
      </w:pPr>
      <w:r>
        <w:t xml:space="preserve">If, under the annual State Auditor’s Office contract monitoring assessment required by </w:t>
      </w:r>
      <w:hyperlink r:id="rId16" w:history="1">
        <w:r>
          <w:rPr>
            <w:rStyle w:val="Hyperlink"/>
          </w:rPr>
          <w:t>Texas Government Code</w:t>
        </w:r>
        <w:r w:rsidR="005501DB">
          <w:rPr>
            <w:rStyle w:val="Hyperlink"/>
          </w:rPr>
          <w:t>, Section</w:t>
        </w:r>
        <w:r>
          <w:rPr>
            <w:rStyle w:val="Hyperlink"/>
          </w:rPr>
          <w:t xml:space="preserve"> 2261.258</w:t>
        </w:r>
      </w:hyperlink>
      <w:r>
        <w:t xml:space="preserve">, a state agency is assigned a status of additional monitoring during any contract solicitation development period for the project, then the state agency shall complete specifically marked sections for Additional Monitoring to meet </w:t>
      </w:r>
      <w:hyperlink r:id="rId17" w:history="1">
        <w:r>
          <w:rPr>
            <w:rStyle w:val="Hyperlink"/>
          </w:rPr>
          <w:t>T</w:t>
        </w:r>
        <w:r w:rsidR="005501DB">
          <w:rPr>
            <w:rStyle w:val="Hyperlink"/>
          </w:rPr>
          <w:t xml:space="preserve">exas Administrative Code, Section </w:t>
        </w:r>
        <w:r>
          <w:rPr>
            <w:rStyle w:val="Hyperlink"/>
          </w:rPr>
          <w:t>216.11(b)7</w:t>
        </w:r>
      </w:hyperlink>
      <w:r>
        <w:t>.</w:t>
      </w:r>
    </w:p>
    <w:p w14:paraId="19FC1E3E" w14:textId="77777777" w:rsidR="0074024D" w:rsidRDefault="0074024D">
      <w:pPr>
        <w:pStyle w:val="Z-Bul1"/>
        <w:ind w:left="720" w:hanging="360"/>
      </w:pPr>
    </w:p>
    <w:p w14:paraId="7820EE69" w14:textId="77777777" w:rsidR="0074024D" w:rsidRDefault="0074024D" w:rsidP="000A3022">
      <w:pPr>
        <w:pStyle w:val="Style18ptBoldBefore12pt"/>
        <w:sectPr w:rsidR="0074024D">
          <w:headerReference w:type="default" r:id="rId18"/>
          <w:footerReference w:type="default" r:id="rId19"/>
          <w:headerReference w:type="first" r:id="rId20"/>
          <w:footerReference w:type="first" r:id="rId21"/>
          <w:pgSz w:w="12240" w:h="15840" w:code="1"/>
          <w:pgMar w:top="1440" w:right="1440" w:bottom="1440" w:left="1440" w:header="547" w:footer="360" w:gutter="0"/>
          <w:pgNumType w:fmt="lowerRoman"/>
          <w:cols w:space="720"/>
        </w:sectPr>
      </w:pPr>
    </w:p>
    <w:p w14:paraId="226733B3" w14:textId="77777777" w:rsidR="0074024D" w:rsidRDefault="0074024D">
      <w:pPr>
        <w:pStyle w:val="Z-agcycvr-tpdf"/>
      </w:pPr>
      <w:r>
        <w:lastRenderedPageBreak/>
        <w:t>T</w:t>
      </w:r>
      <w:r w:rsidR="00B334CB">
        <w:t>exas Project Delivery Framework</w:t>
      </w:r>
    </w:p>
    <w:p w14:paraId="6C370FC0" w14:textId="77777777" w:rsidR="0074024D" w:rsidRDefault="0072452B">
      <w:pPr>
        <w:pStyle w:val="Z-agcycvr-Doctype"/>
      </w:pPr>
      <w:r>
        <w:rPr>
          <w:noProof/>
        </w:rPr>
        <w:drawing>
          <wp:anchor distT="0" distB="0" distL="114300" distR="114300" simplePos="0" relativeHeight="251658240" behindDoc="0" locked="0" layoutInCell="1" allowOverlap="1" wp14:anchorId="7A209727" wp14:editId="4C32E561">
            <wp:simplePos x="0" y="0"/>
            <wp:positionH relativeFrom="margin">
              <wp:align>center</wp:align>
            </wp:positionH>
            <wp:positionV relativeFrom="paragraph">
              <wp:posOffset>253365</wp:posOffset>
            </wp:positionV>
            <wp:extent cx="1905000" cy="51174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4024D">
        <w:t>A</w:t>
      </w:r>
      <w:r w:rsidR="00B334CB">
        <w:t>cquisition Plan</w:t>
      </w:r>
    </w:p>
    <w:p w14:paraId="17641BA8" w14:textId="77777777" w:rsidR="0074024D" w:rsidRDefault="0074024D" w:rsidP="00A47D5A">
      <w:pPr>
        <w:pStyle w:val="Z-cvr-Normal"/>
      </w:pPr>
    </w:p>
    <w:p w14:paraId="7685CCE0" w14:textId="77777777" w:rsidR="0074024D" w:rsidRDefault="0074024D" w:rsidP="00B16EB8">
      <w:pPr>
        <w:pStyle w:val="StyleZ-agcycvr-nameBefore21pt"/>
      </w:pPr>
      <w:r>
        <w:t>[Agency/Organization Name]</w:t>
      </w:r>
    </w:p>
    <w:p w14:paraId="0611AD35" w14:textId="77777777" w:rsidR="0074024D" w:rsidRDefault="0074024D" w:rsidP="000A3022">
      <w:pPr>
        <w:pStyle w:val="StyleZ-agcycvr-Title24pt1"/>
      </w:pPr>
      <w:r>
        <w:t>[P</w:t>
      </w:r>
      <w:r w:rsidR="00B334CB">
        <w:t>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74024D" w14:paraId="112C8269" w14:textId="77777777">
        <w:trPr>
          <w:trHeight w:val="144"/>
          <w:jc w:val="center"/>
        </w:trPr>
        <w:tc>
          <w:tcPr>
            <w:tcW w:w="3874" w:type="dxa"/>
          </w:tcPr>
          <w:p w14:paraId="6F2E793B" w14:textId="77777777" w:rsidR="0074024D" w:rsidRDefault="00F329E0" w:rsidP="000A3022">
            <w:pPr>
              <w:pStyle w:val="StyleCenteredLeft0Before1ptAfter0pt"/>
            </w:pPr>
            <w:r>
              <w:t>Version: [Version Number]</w:t>
            </w:r>
          </w:p>
        </w:tc>
        <w:tc>
          <w:tcPr>
            <w:tcW w:w="3874" w:type="dxa"/>
          </w:tcPr>
          <w:p w14:paraId="64EDC85D" w14:textId="77777777" w:rsidR="0074024D" w:rsidRDefault="00F329E0" w:rsidP="000A3022">
            <w:pPr>
              <w:pStyle w:val="StyleCenteredLeft0Before1ptAfter0pt"/>
            </w:pPr>
            <w:r>
              <w:t>Revision Date: [MM/DD/YY]</w:t>
            </w:r>
          </w:p>
        </w:tc>
      </w:tr>
    </w:tbl>
    <w:p w14:paraId="7393BBD3" w14:textId="77777777" w:rsidR="0074024D" w:rsidRDefault="0074024D" w:rsidP="00A85DE9">
      <w:pPr>
        <w:pStyle w:val="StyleNormal008pt1"/>
      </w:pPr>
    </w:p>
    <w:p w14:paraId="05998B03" w14:textId="767F9F70" w:rsidR="00EC3651" w:rsidRPr="00A47D5A" w:rsidRDefault="00EC3651" w:rsidP="00B334CB">
      <w:pPr>
        <w:pStyle w:val="StyleNormal008pt"/>
        <w:rPr>
          <w:i/>
          <w:iCs/>
        </w:rPr>
      </w:pPr>
      <w:r w:rsidRPr="00A47D5A">
        <w:rPr>
          <w:i/>
          <w:iCs/>
        </w:rPr>
        <w:t>Approval of the Acquisition Plan indicates an understanding of the purpose and content described in this deliverable. According to Texas Government Code</w:t>
      </w:r>
      <w:r w:rsidR="000C74C5" w:rsidRPr="00A47D5A">
        <w:rPr>
          <w:i/>
          <w:iCs/>
        </w:rPr>
        <w:t>,</w:t>
      </w:r>
      <w:r w:rsidRPr="00A47D5A">
        <w:rPr>
          <w:i/>
          <w:iCs/>
        </w:rPr>
        <w:t xml:space="preserve"> </w:t>
      </w:r>
      <w:r w:rsidR="000C74C5" w:rsidRPr="00A47D5A">
        <w:rPr>
          <w:i/>
          <w:iCs/>
        </w:rPr>
        <w:t xml:space="preserve">Section </w:t>
      </w:r>
      <w:r w:rsidRPr="00A47D5A">
        <w:rPr>
          <w:i/>
          <w:iCs/>
        </w:rPr>
        <w:t xml:space="preserve">2054.307, a state agency’s executive director, or the executive director’s designee, must approve. </w:t>
      </w:r>
    </w:p>
    <w:p w14:paraId="6E76A138" w14:textId="77777777" w:rsidR="00EC3651" w:rsidRDefault="00EC3651" w:rsidP="00A85DE9">
      <w:pPr>
        <w:pStyle w:val="StyleNormal008pt1"/>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09739B11" w14:textId="77777777">
        <w:trPr>
          <w:cantSplit/>
        </w:trPr>
        <w:tc>
          <w:tcPr>
            <w:tcW w:w="8640" w:type="dxa"/>
            <w:gridSpan w:val="3"/>
            <w:tcBorders>
              <w:bottom w:val="single" w:sz="4" w:space="0" w:color="999999"/>
            </w:tcBorders>
            <w:shd w:val="clear" w:color="auto" w:fill="E6E6E6"/>
            <w:tcMar>
              <w:top w:w="29" w:type="dxa"/>
              <w:bottom w:w="29" w:type="dxa"/>
            </w:tcMar>
          </w:tcPr>
          <w:p w14:paraId="5813C4D9" w14:textId="77777777" w:rsidR="0074024D" w:rsidRDefault="0074024D" w:rsidP="00E11E9B">
            <w:pPr>
              <w:pStyle w:val="StyleTableText11ptBold"/>
            </w:pPr>
            <w:r>
              <w:t>Agency Head</w:t>
            </w:r>
            <w:r w:rsidR="00BF3257">
              <w:t xml:space="preserve"> or Designee </w:t>
            </w:r>
          </w:p>
        </w:tc>
      </w:tr>
      <w:tr w:rsidR="0074024D" w14:paraId="09907A73" w14:textId="77777777">
        <w:trPr>
          <w:cantSplit/>
        </w:trPr>
        <w:tc>
          <w:tcPr>
            <w:tcW w:w="3330" w:type="dxa"/>
            <w:tcBorders>
              <w:top w:val="nil"/>
              <w:bottom w:val="single" w:sz="4" w:space="0" w:color="999999"/>
            </w:tcBorders>
          </w:tcPr>
          <w:p w14:paraId="331093AC" w14:textId="77777777" w:rsidR="0074024D" w:rsidRDefault="0074024D" w:rsidP="00564F61">
            <w:pPr>
              <w:pStyle w:val="StyleTableText11pt"/>
            </w:pPr>
            <w:r>
              <w:t>[Name]</w:t>
            </w:r>
          </w:p>
        </w:tc>
        <w:tc>
          <w:tcPr>
            <w:tcW w:w="3240" w:type="dxa"/>
            <w:tcBorders>
              <w:top w:val="nil"/>
              <w:bottom w:val="single" w:sz="4" w:space="0" w:color="999999"/>
            </w:tcBorders>
          </w:tcPr>
          <w:p w14:paraId="1DFE05AD" w14:textId="77777777" w:rsidR="0074024D" w:rsidRDefault="0074024D" w:rsidP="00564F61">
            <w:pPr>
              <w:pStyle w:val="StyleTableText11pt"/>
            </w:pPr>
            <w:r>
              <w:t>[Email]</w:t>
            </w:r>
          </w:p>
        </w:tc>
        <w:tc>
          <w:tcPr>
            <w:tcW w:w="2070" w:type="dxa"/>
            <w:tcBorders>
              <w:top w:val="nil"/>
              <w:bottom w:val="single" w:sz="4" w:space="0" w:color="999999"/>
            </w:tcBorders>
          </w:tcPr>
          <w:p w14:paraId="352C8FAC" w14:textId="77777777" w:rsidR="0074024D" w:rsidRDefault="0074024D" w:rsidP="00564F61">
            <w:pPr>
              <w:pStyle w:val="StyleTableText11pt"/>
            </w:pPr>
            <w:r>
              <w:t>[Telephone]</w:t>
            </w:r>
          </w:p>
        </w:tc>
      </w:tr>
      <w:tr w:rsidR="0074024D" w14:paraId="0389F0E8" w14:textId="77777777">
        <w:trPr>
          <w:cantSplit/>
          <w:trHeight w:val="360"/>
        </w:trPr>
        <w:tc>
          <w:tcPr>
            <w:tcW w:w="6570" w:type="dxa"/>
            <w:gridSpan w:val="2"/>
            <w:tcBorders>
              <w:bottom w:val="single" w:sz="4" w:space="0" w:color="999999"/>
            </w:tcBorders>
            <w:vAlign w:val="bottom"/>
          </w:tcPr>
          <w:p w14:paraId="06B653C4" w14:textId="77777777" w:rsidR="0074024D" w:rsidRDefault="0074024D" w:rsidP="00564F61">
            <w:pPr>
              <w:pStyle w:val="StyleTableText11pt"/>
            </w:pPr>
            <w:r>
              <w:t>Signature</w:t>
            </w:r>
          </w:p>
        </w:tc>
        <w:tc>
          <w:tcPr>
            <w:tcW w:w="2070" w:type="dxa"/>
            <w:tcBorders>
              <w:bottom w:val="single" w:sz="4" w:space="0" w:color="999999"/>
            </w:tcBorders>
            <w:vAlign w:val="bottom"/>
          </w:tcPr>
          <w:p w14:paraId="1BB82C58" w14:textId="77777777" w:rsidR="0074024D" w:rsidRDefault="0074024D" w:rsidP="00564F61">
            <w:pPr>
              <w:pStyle w:val="StyleTableText11pt"/>
            </w:pPr>
            <w:r>
              <w:t>Date</w:t>
            </w:r>
            <w:r w:rsidR="006D1583">
              <w:t xml:space="preserve"> mm/dd/</w:t>
            </w:r>
            <w:proofErr w:type="spellStart"/>
            <w:r w:rsidR="006D1583">
              <w:t>yy</w:t>
            </w:r>
            <w:proofErr w:type="spellEnd"/>
          </w:p>
        </w:tc>
      </w:tr>
    </w:tbl>
    <w:p w14:paraId="5DEBABF4" w14:textId="77777777" w:rsidR="0074024D" w:rsidRDefault="0074024D" w:rsidP="00532EE0">
      <w:pPr>
        <w:pStyle w:val="Normal00"/>
        <w:spacing w:line="160" w:lineRule="exact"/>
        <w:rPr>
          <w:sz w:val="12"/>
        </w:rPr>
      </w:pPr>
    </w:p>
    <w:p w14:paraId="353087E8" w14:textId="37F400A6" w:rsidR="00365989" w:rsidRPr="00A47D5A" w:rsidRDefault="00365989" w:rsidP="00A85DE9">
      <w:pPr>
        <w:pStyle w:val="StyleNormal008pt1"/>
        <w:rPr>
          <w:i/>
          <w:iCs/>
          <w:sz w:val="20"/>
          <w:szCs w:val="20"/>
        </w:rPr>
      </w:pPr>
      <w:r w:rsidRPr="00A47D5A">
        <w:rPr>
          <w:i/>
          <w:iCs/>
          <w:sz w:val="20"/>
          <w:szCs w:val="20"/>
        </w:rPr>
        <w:t>Agencies may add additional signatories depending on internal project management governance.</w:t>
      </w:r>
    </w:p>
    <w:p w14:paraId="21DAA813" w14:textId="77777777" w:rsidR="00365989" w:rsidRDefault="00365989" w:rsidP="00532EE0">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1AA66EBF" w14:textId="77777777">
        <w:trPr>
          <w:cantSplit/>
        </w:trPr>
        <w:tc>
          <w:tcPr>
            <w:tcW w:w="8640" w:type="dxa"/>
            <w:gridSpan w:val="3"/>
            <w:tcBorders>
              <w:bottom w:val="single" w:sz="4" w:space="0" w:color="999999"/>
            </w:tcBorders>
            <w:shd w:val="clear" w:color="auto" w:fill="E6E6E6"/>
            <w:tcMar>
              <w:top w:w="29" w:type="dxa"/>
              <w:bottom w:w="29" w:type="dxa"/>
            </w:tcMar>
          </w:tcPr>
          <w:p w14:paraId="5C6E9DBE" w14:textId="77777777" w:rsidR="0074024D" w:rsidRDefault="0074024D" w:rsidP="00E11E9B">
            <w:pPr>
              <w:pStyle w:val="TableText"/>
            </w:pPr>
          </w:p>
        </w:tc>
      </w:tr>
      <w:tr w:rsidR="0074024D" w14:paraId="79921A0E" w14:textId="77777777">
        <w:trPr>
          <w:cantSplit/>
        </w:trPr>
        <w:tc>
          <w:tcPr>
            <w:tcW w:w="3330" w:type="dxa"/>
            <w:tcBorders>
              <w:top w:val="nil"/>
              <w:bottom w:val="single" w:sz="4" w:space="0" w:color="999999"/>
            </w:tcBorders>
          </w:tcPr>
          <w:p w14:paraId="7DF35E5D" w14:textId="77777777" w:rsidR="0074024D" w:rsidRDefault="0074024D" w:rsidP="00564F61">
            <w:pPr>
              <w:pStyle w:val="StyleTableText11pt"/>
            </w:pPr>
            <w:r>
              <w:t>[Name]</w:t>
            </w:r>
          </w:p>
        </w:tc>
        <w:tc>
          <w:tcPr>
            <w:tcW w:w="3240" w:type="dxa"/>
            <w:tcBorders>
              <w:top w:val="nil"/>
              <w:bottom w:val="single" w:sz="4" w:space="0" w:color="999999"/>
            </w:tcBorders>
          </w:tcPr>
          <w:p w14:paraId="7C7812D6" w14:textId="77777777" w:rsidR="0074024D" w:rsidRDefault="0074024D" w:rsidP="00564F61">
            <w:pPr>
              <w:pStyle w:val="StyleTableText11pt"/>
            </w:pPr>
            <w:r>
              <w:t>[Email]</w:t>
            </w:r>
          </w:p>
        </w:tc>
        <w:tc>
          <w:tcPr>
            <w:tcW w:w="2070" w:type="dxa"/>
            <w:tcBorders>
              <w:top w:val="nil"/>
              <w:bottom w:val="single" w:sz="4" w:space="0" w:color="999999"/>
            </w:tcBorders>
          </w:tcPr>
          <w:p w14:paraId="2577A217" w14:textId="77777777" w:rsidR="0074024D" w:rsidRDefault="0074024D" w:rsidP="00564F61">
            <w:pPr>
              <w:pStyle w:val="StyleTableText11pt"/>
            </w:pPr>
            <w:r>
              <w:t>[Telephone]</w:t>
            </w:r>
          </w:p>
        </w:tc>
      </w:tr>
      <w:tr w:rsidR="0074024D" w14:paraId="20CA49CE" w14:textId="77777777">
        <w:trPr>
          <w:cantSplit/>
          <w:trHeight w:val="360"/>
        </w:trPr>
        <w:tc>
          <w:tcPr>
            <w:tcW w:w="6570" w:type="dxa"/>
            <w:gridSpan w:val="2"/>
            <w:tcBorders>
              <w:bottom w:val="single" w:sz="4" w:space="0" w:color="999999"/>
            </w:tcBorders>
            <w:vAlign w:val="bottom"/>
          </w:tcPr>
          <w:p w14:paraId="74FE72C9" w14:textId="77777777" w:rsidR="0074024D" w:rsidRDefault="0074024D" w:rsidP="00564F61">
            <w:pPr>
              <w:pStyle w:val="StyleTableText11pt"/>
            </w:pPr>
            <w:r>
              <w:t>Signature</w:t>
            </w:r>
          </w:p>
        </w:tc>
        <w:tc>
          <w:tcPr>
            <w:tcW w:w="2070" w:type="dxa"/>
            <w:tcBorders>
              <w:bottom w:val="single" w:sz="4" w:space="0" w:color="999999"/>
            </w:tcBorders>
            <w:vAlign w:val="bottom"/>
          </w:tcPr>
          <w:p w14:paraId="608671D8" w14:textId="26C9A05F" w:rsidR="0074024D" w:rsidRDefault="0074024D" w:rsidP="00564F61">
            <w:pPr>
              <w:pStyle w:val="StyleTableText11pt"/>
            </w:pPr>
            <w:r>
              <w:t>Date</w:t>
            </w:r>
            <w:r w:rsidR="006D1583">
              <w:t xml:space="preserve"> mm/dd/</w:t>
            </w:r>
            <w:proofErr w:type="spellStart"/>
            <w:r w:rsidR="006D1583">
              <w:t>yy</w:t>
            </w:r>
            <w:proofErr w:type="spellEnd"/>
            <w:r w:rsidR="006D1583">
              <w:t xml:space="preserve"> </w:t>
            </w:r>
          </w:p>
        </w:tc>
      </w:tr>
    </w:tbl>
    <w:p w14:paraId="0B7E319D" w14:textId="77777777" w:rsidR="0074024D" w:rsidRDefault="0074024D" w:rsidP="00532EE0">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1A461A50" w14:textId="77777777">
        <w:trPr>
          <w:cantSplit/>
        </w:trPr>
        <w:tc>
          <w:tcPr>
            <w:tcW w:w="8640" w:type="dxa"/>
            <w:gridSpan w:val="3"/>
            <w:tcBorders>
              <w:bottom w:val="single" w:sz="4" w:space="0" w:color="999999"/>
            </w:tcBorders>
            <w:shd w:val="clear" w:color="auto" w:fill="E6E6E6"/>
            <w:tcMar>
              <w:top w:w="29" w:type="dxa"/>
              <w:bottom w:w="29" w:type="dxa"/>
            </w:tcMar>
          </w:tcPr>
          <w:p w14:paraId="03421C58" w14:textId="77777777" w:rsidR="0074024D" w:rsidRDefault="0074024D" w:rsidP="00E11E9B">
            <w:pPr>
              <w:pStyle w:val="TableText"/>
            </w:pPr>
          </w:p>
        </w:tc>
      </w:tr>
      <w:tr w:rsidR="0074024D" w14:paraId="1A88C1B5" w14:textId="77777777">
        <w:trPr>
          <w:cantSplit/>
        </w:trPr>
        <w:tc>
          <w:tcPr>
            <w:tcW w:w="3330" w:type="dxa"/>
            <w:tcBorders>
              <w:top w:val="nil"/>
              <w:bottom w:val="single" w:sz="4" w:space="0" w:color="999999"/>
            </w:tcBorders>
          </w:tcPr>
          <w:p w14:paraId="0E6C2757" w14:textId="77777777" w:rsidR="0074024D" w:rsidRDefault="0074024D" w:rsidP="00564F61">
            <w:pPr>
              <w:pStyle w:val="StyleTableText11pt"/>
            </w:pPr>
            <w:r>
              <w:t>[Name]</w:t>
            </w:r>
          </w:p>
        </w:tc>
        <w:tc>
          <w:tcPr>
            <w:tcW w:w="3240" w:type="dxa"/>
            <w:tcBorders>
              <w:top w:val="nil"/>
              <w:bottom w:val="single" w:sz="4" w:space="0" w:color="999999"/>
            </w:tcBorders>
          </w:tcPr>
          <w:p w14:paraId="662DE887" w14:textId="77777777" w:rsidR="0074024D" w:rsidRDefault="0074024D" w:rsidP="00564F61">
            <w:pPr>
              <w:pStyle w:val="StyleTableText11pt"/>
            </w:pPr>
            <w:r>
              <w:t>[Email]</w:t>
            </w:r>
          </w:p>
        </w:tc>
        <w:tc>
          <w:tcPr>
            <w:tcW w:w="2070" w:type="dxa"/>
            <w:tcBorders>
              <w:top w:val="nil"/>
              <w:bottom w:val="single" w:sz="4" w:space="0" w:color="999999"/>
            </w:tcBorders>
          </w:tcPr>
          <w:p w14:paraId="0A3E7E87" w14:textId="77777777" w:rsidR="0074024D" w:rsidRDefault="0074024D" w:rsidP="00564F61">
            <w:pPr>
              <w:pStyle w:val="StyleTableText11pt"/>
            </w:pPr>
            <w:r>
              <w:t>[Telephone]</w:t>
            </w:r>
          </w:p>
        </w:tc>
      </w:tr>
      <w:tr w:rsidR="0074024D" w14:paraId="71F6CDE2" w14:textId="77777777">
        <w:trPr>
          <w:cantSplit/>
          <w:trHeight w:val="360"/>
        </w:trPr>
        <w:tc>
          <w:tcPr>
            <w:tcW w:w="6570" w:type="dxa"/>
            <w:gridSpan w:val="2"/>
            <w:tcBorders>
              <w:bottom w:val="single" w:sz="4" w:space="0" w:color="999999"/>
            </w:tcBorders>
            <w:vAlign w:val="bottom"/>
          </w:tcPr>
          <w:p w14:paraId="0B7C0D3B" w14:textId="77777777" w:rsidR="0074024D" w:rsidRDefault="0074024D" w:rsidP="00564F61">
            <w:pPr>
              <w:pStyle w:val="StyleTableText11pt"/>
            </w:pPr>
            <w:r>
              <w:t>Signature</w:t>
            </w:r>
          </w:p>
        </w:tc>
        <w:tc>
          <w:tcPr>
            <w:tcW w:w="2070" w:type="dxa"/>
            <w:tcBorders>
              <w:bottom w:val="single" w:sz="4" w:space="0" w:color="999999"/>
            </w:tcBorders>
            <w:vAlign w:val="bottom"/>
          </w:tcPr>
          <w:p w14:paraId="3114470F" w14:textId="77777777" w:rsidR="0074024D" w:rsidRDefault="0074024D" w:rsidP="00564F61">
            <w:pPr>
              <w:pStyle w:val="StyleTableText11pt"/>
            </w:pPr>
            <w:r>
              <w:t>Date</w:t>
            </w:r>
            <w:r w:rsidR="006D1583">
              <w:t xml:space="preserve"> mm/dd/</w:t>
            </w:r>
            <w:proofErr w:type="spellStart"/>
            <w:r w:rsidR="006D1583">
              <w:t>yy</w:t>
            </w:r>
            <w:proofErr w:type="spellEnd"/>
          </w:p>
        </w:tc>
      </w:tr>
    </w:tbl>
    <w:p w14:paraId="2445433A" w14:textId="77777777" w:rsidR="0074024D" w:rsidRDefault="0074024D" w:rsidP="00FA305C">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3938B44A" w14:textId="77777777">
        <w:trPr>
          <w:cantSplit/>
        </w:trPr>
        <w:tc>
          <w:tcPr>
            <w:tcW w:w="8640" w:type="dxa"/>
            <w:gridSpan w:val="3"/>
            <w:tcBorders>
              <w:bottom w:val="single" w:sz="4" w:space="0" w:color="999999"/>
            </w:tcBorders>
            <w:shd w:val="clear" w:color="auto" w:fill="E6E6E6"/>
            <w:tcMar>
              <w:top w:w="29" w:type="dxa"/>
              <w:bottom w:w="29" w:type="dxa"/>
            </w:tcMar>
          </w:tcPr>
          <w:p w14:paraId="1030BFBF" w14:textId="77777777" w:rsidR="0074024D" w:rsidRDefault="0074024D" w:rsidP="00E11E9B">
            <w:pPr>
              <w:pStyle w:val="TableText"/>
            </w:pPr>
          </w:p>
        </w:tc>
      </w:tr>
      <w:tr w:rsidR="0074024D" w14:paraId="7FBB085F" w14:textId="77777777">
        <w:trPr>
          <w:cantSplit/>
        </w:trPr>
        <w:tc>
          <w:tcPr>
            <w:tcW w:w="3330" w:type="dxa"/>
            <w:tcBorders>
              <w:top w:val="nil"/>
              <w:bottom w:val="single" w:sz="4" w:space="0" w:color="999999"/>
            </w:tcBorders>
          </w:tcPr>
          <w:p w14:paraId="4F6953AC" w14:textId="77777777" w:rsidR="0074024D" w:rsidRDefault="0074024D" w:rsidP="00564F61">
            <w:pPr>
              <w:pStyle w:val="StyleTableText11pt"/>
            </w:pPr>
            <w:r>
              <w:t>[Name]</w:t>
            </w:r>
          </w:p>
        </w:tc>
        <w:tc>
          <w:tcPr>
            <w:tcW w:w="3240" w:type="dxa"/>
            <w:tcBorders>
              <w:top w:val="nil"/>
              <w:bottom w:val="single" w:sz="4" w:space="0" w:color="999999"/>
            </w:tcBorders>
          </w:tcPr>
          <w:p w14:paraId="16BBD0B1" w14:textId="77777777" w:rsidR="0074024D" w:rsidRDefault="0074024D" w:rsidP="00564F61">
            <w:pPr>
              <w:pStyle w:val="StyleTableText11pt"/>
            </w:pPr>
            <w:r>
              <w:t>[Email]</w:t>
            </w:r>
          </w:p>
        </w:tc>
        <w:tc>
          <w:tcPr>
            <w:tcW w:w="2070" w:type="dxa"/>
            <w:tcBorders>
              <w:top w:val="nil"/>
              <w:bottom w:val="single" w:sz="4" w:space="0" w:color="999999"/>
            </w:tcBorders>
          </w:tcPr>
          <w:p w14:paraId="3E41DCA9" w14:textId="77777777" w:rsidR="0074024D" w:rsidRDefault="0074024D" w:rsidP="00564F61">
            <w:pPr>
              <w:pStyle w:val="StyleTableText11pt"/>
            </w:pPr>
            <w:r>
              <w:t>[Telephone]</w:t>
            </w:r>
          </w:p>
        </w:tc>
      </w:tr>
      <w:tr w:rsidR="0074024D" w14:paraId="36EFFC05" w14:textId="77777777">
        <w:trPr>
          <w:cantSplit/>
          <w:trHeight w:val="360"/>
        </w:trPr>
        <w:tc>
          <w:tcPr>
            <w:tcW w:w="6570" w:type="dxa"/>
            <w:gridSpan w:val="2"/>
            <w:tcBorders>
              <w:bottom w:val="single" w:sz="4" w:space="0" w:color="999999"/>
            </w:tcBorders>
            <w:vAlign w:val="bottom"/>
          </w:tcPr>
          <w:p w14:paraId="453D2191" w14:textId="77777777" w:rsidR="0074024D" w:rsidRDefault="0074024D" w:rsidP="00564F61">
            <w:pPr>
              <w:pStyle w:val="StyleTableText11pt"/>
            </w:pPr>
            <w:r>
              <w:t>Signature</w:t>
            </w:r>
          </w:p>
        </w:tc>
        <w:tc>
          <w:tcPr>
            <w:tcW w:w="2070" w:type="dxa"/>
            <w:tcBorders>
              <w:bottom w:val="single" w:sz="4" w:space="0" w:color="999999"/>
            </w:tcBorders>
            <w:vAlign w:val="bottom"/>
          </w:tcPr>
          <w:p w14:paraId="553D97A8" w14:textId="77777777" w:rsidR="0074024D" w:rsidRDefault="0074024D" w:rsidP="00564F61">
            <w:pPr>
              <w:pStyle w:val="StyleTableText11pt"/>
            </w:pPr>
            <w:r>
              <w:t>Date</w:t>
            </w:r>
            <w:r w:rsidR="006D1583">
              <w:t xml:space="preserve"> mm/dd/</w:t>
            </w:r>
            <w:proofErr w:type="spellStart"/>
            <w:r w:rsidR="006D1583">
              <w:t>yy</w:t>
            </w:r>
            <w:proofErr w:type="spellEnd"/>
          </w:p>
        </w:tc>
      </w:tr>
    </w:tbl>
    <w:p w14:paraId="2FA42C8D" w14:textId="77777777" w:rsidR="0074024D" w:rsidRDefault="0074024D" w:rsidP="00FA305C">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6F2933B8" w14:textId="77777777">
        <w:trPr>
          <w:cantSplit/>
        </w:trPr>
        <w:tc>
          <w:tcPr>
            <w:tcW w:w="8640" w:type="dxa"/>
            <w:gridSpan w:val="3"/>
            <w:tcBorders>
              <w:bottom w:val="single" w:sz="4" w:space="0" w:color="999999"/>
            </w:tcBorders>
            <w:shd w:val="clear" w:color="auto" w:fill="E6E6E6"/>
            <w:tcMar>
              <w:top w:w="29" w:type="dxa"/>
              <w:bottom w:w="29" w:type="dxa"/>
            </w:tcMar>
          </w:tcPr>
          <w:p w14:paraId="484DE3CE" w14:textId="77777777" w:rsidR="0074024D" w:rsidRDefault="0074024D" w:rsidP="00E11E9B">
            <w:pPr>
              <w:pStyle w:val="TableText"/>
            </w:pPr>
          </w:p>
        </w:tc>
      </w:tr>
      <w:tr w:rsidR="0074024D" w14:paraId="5D3043DC" w14:textId="77777777">
        <w:trPr>
          <w:cantSplit/>
        </w:trPr>
        <w:tc>
          <w:tcPr>
            <w:tcW w:w="3330" w:type="dxa"/>
            <w:tcBorders>
              <w:top w:val="nil"/>
              <w:bottom w:val="single" w:sz="4" w:space="0" w:color="999999"/>
            </w:tcBorders>
          </w:tcPr>
          <w:p w14:paraId="1AB20A8A" w14:textId="77777777" w:rsidR="0074024D" w:rsidRDefault="0074024D" w:rsidP="00564F61">
            <w:pPr>
              <w:pStyle w:val="StyleTableText11pt"/>
            </w:pPr>
            <w:r>
              <w:t>[Name]</w:t>
            </w:r>
          </w:p>
        </w:tc>
        <w:tc>
          <w:tcPr>
            <w:tcW w:w="3240" w:type="dxa"/>
            <w:tcBorders>
              <w:top w:val="nil"/>
              <w:bottom w:val="single" w:sz="4" w:space="0" w:color="999999"/>
            </w:tcBorders>
          </w:tcPr>
          <w:p w14:paraId="3B4B0ACD" w14:textId="77777777" w:rsidR="0074024D" w:rsidRDefault="0074024D" w:rsidP="00564F61">
            <w:pPr>
              <w:pStyle w:val="StyleTableText11pt"/>
            </w:pPr>
            <w:r>
              <w:t>[Email]</w:t>
            </w:r>
          </w:p>
        </w:tc>
        <w:tc>
          <w:tcPr>
            <w:tcW w:w="2070" w:type="dxa"/>
            <w:tcBorders>
              <w:top w:val="nil"/>
              <w:bottom w:val="single" w:sz="4" w:space="0" w:color="999999"/>
            </w:tcBorders>
          </w:tcPr>
          <w:p w14:paraId="48EA3CEE" w14:textId="77777777" w:rsidR="0074024D" w:rsidRDefault="0074024D" w:rsidP="00564F61">
            <w:pPr>
              <w:pStyle w:val="StyleTableText11pt"/>
            </w:pPr>
            <w:r>
              <w:t>[Telephone]</w:t>
            </w:r>
          </w:p>
        </w:tc>
      </w:tr>
      <w:tr w:rsidR="0074024D" w14:paraId="0ED5F373" w14:textId="77777777">
        <w:trPr>
          <w:cantSplit/>
          <w:trHeight w:val="360"/>
        </w:trPr>
        <w:tc>
          <w:tcPr>
            <w:tcW w:w="6570" w:type="dxa"/>
            <w:gridSpan w:val="2"/>
            <w:tcBorders>
              <w:bottom w:val="single" w:sz="4" w:space="0" w:color="999999"/>
            </w:tcBorders>
            <w:vAlign w:val="bottom"/>
          </w:tcPr>
          <w:p w14:paraId="1FA8411D" w14:textId="77777777" w:rsidR="0074024D" w:rsidRDefault="0074024D" w:rsidP="00564F61">
            <w:pPr>
              <w:pStyle w:val="StyleTableText11pt"/>
            </w:pPr>
            <w:r>
              <w:t>Signature</w:t>
            </w:r>
          </w:p>
        </w:tc>
        <w:tc>
          <w:tcPr>
            <w:tcW w:w="2070" w:type="dxa"/>
            <w:tcBorders>
              <w:bottom w:val="single" w:sz="4" w:space="0" w:color="999999"/>
            </w:tcBorders>
            <w:vAlign w:val="bottom"/>
          </w:tcPr>
          <w:p w14:paraId="14D6C87C" w14:textId="77777777" w:rsidR="0074024D" w:rsidRDefault="0074024D" w:rsidP="00564F61">
            <w:pPr>
              <w:pStyle w:val="StyleTableText11pt"/>
            </w:pPr>
            <w:r>
              <w:t>Date</w:t>
            </w:r>
            <w:r w:rsidR="006D1583">
              <w:t xml:space="preserve"> mm/dd/</w:t>
            </w:r>
            <w:proofErr w:type="spellStart"/>
            <w:r w:rsidR="006D1583">
              <w:t>yy</w:t>
            </w:r>
            <w:proofErr w:type="spellEnd"/>
          </w:p>
        </w:tc>
      </w:tr>
    </w:tbl>
    <w:p w14:paraId="40E9314F" w14:textId="77777777" w:rsidR="0074024D" w:rsidRDefault="0074024D" w:rsidP="00FA305C">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4B55D620" w14:textId="77777777">
        <w:trPr>
          <w:cantSplit/>
        </w:trPr>
        <w:tc>
          <w:tcPr>
            <w:tcW w:w="8640" w:type="dxa"/>
            <w:gridSpan w:val="3"/>
            <w:tcBorders>
              <w:bottom w:val="single" w:sz="4" w:space="0" w:color="999999"/>
            </w:tcBorders>
            <w:shd w:val="clear" w:color="auto" w:fill="E6E6E6"/>
            <w:tcMar>
              <w:top w:w="29" w:type="dxa"/>
              <w:bottom w:w="29" w:type="dxa"/>
            </w:tcMar>
          </w:tcPr>
          <w:p w14:paraId="4D1575D2" w14:textId="77777777" w:rsidR="0074024D" w:rsidRDefault="0074024D" w:rsidP="00E11E9B">
            <w:pPr>
              <w:pStyle w:val="TableText"/>
            </w:pPr>
          </w:p>
        </w:tc>
      </w:tr>
      <w:tr w:rsidR="0074024D" w14:paraId="3F199A66" w14:textId="77777777">
        <w:trPr>
          <w:cantSplit/>
        </w:trPr>
        <w:tc>
          <w:tcPr>
            <w:tcW w:w="3330" w:type="dxa"/>
            <w:tcBorders>
              <w:top w:val="nil"/>
              <w:bottom w:val="single" w:sz="4" w:space="0" w:color="999999"/>
            </w:tcBorders>
          </w:tcPr>
          <w:p w14:paraId="3704657D" w14:textId="77777777" w:rsidR="0074024D" w:rsidRDefault="0074024D" w:rsidP="00564F61">
            <w:pPr>
              <w:pStyle w:val="StyleTableText11pt"/>
            </w:pPr>
            <w:r>
              <w:t>[Name]</w:t>
            </w:r>
          </w:p>
        </w:tc>
        <w:tc>
          <w:tcPr>
            <w:tcW w:w="3240" w:type="dxa"/>
            <w:tcBorders>
              <w:top w:val="nil"/>
              <w:bottom w:val="single" w:sz="4" w:space="0" w:color="999999"/>
            </w:tcBorders>
          </w:tcPr>
          <w:p w14:paraId="3EB63A69" w14:textId="77777777" w:rsidR="0074024D" w:rsidRDefault="0074024D" w:rsidP="00564F61">
            <w:pPr>
              <w:pStyle w:val="StyleTableText11pt"/>
            </w:pPr>
            <w:r>
              <w:t>[Email]</w:t>
            </w:r>
          </w:p>
        </w:tc>
        <w:tc>
          <w:tcPr>
            <w:tcW w:w="2070" w:type="dxa"/>
            <w:tcBorders>
              <w:top w:val="nil"/>
              <w:bottom w:val="single" w:sz="4" w:space="0" w:color="999999"/>
            </w:tcBorders>
          </w:tcPr>
          <w:p w14:paraId="6FEBAB5A" w14:textId="77777777" w:rsidR="0074024D" w:rsidRDefault="0074024D" w:rsidP="00564F61">
            <w:pPr>
              <w:pStyle w:val="StyleTableText11pt"/>
            </w:pPr>
            <w:r>
              <w:t>[Telephone]</w:t>
            </w:r>
          </w:p>
        </w:tc>
      </w:tr>
      <w:tr w:rsidR="0074024D" w14:paraId="065B1CEE" w14:textId="77777777">
        <w:trPr>
          <w:cantSplit/>
          <w:trHeight w:val="360"/>
        </w:trPr>
        <w:tc>
          <w:tcPr>
            <w:tcW w:w="6570" w:type="dxa"/>
            <w:gridSpan w:val="2"/>
            <w:tcBorders>
              <w:bottom w:val="single" w:sz="4" w:space="0" w:color="999999"/>
            </w:tcBorders>
            <w:vAlign w:val="bottom"/>
          </w:tcPr>
          <w:p w14:paraId="54451AE3" w14:textId="77777777" w:rsidR="0074024D" w:rsidRDefault="0074024D" w:rsidP="00564F61">
            <w:pPr>
              <w:pStyle w:val="StyleTableText11pt"/>
            </w:pPr>
            <w:r>
              <w:t>Signature</w:t>
            </w:r>
          </w:p>
        </w:tc>
        <w:tc>
          <w:tcPr>
            <w:tcW w:w="2070" w:type="dxa"/>
            <w:tcBorders>
              <w:bottom w:val="single" w:sz="4" w:space="0" w:color="999999"/>
            </w:tcBorders>
            <w:vAlign w:val="bottom"/>
          </w:tcPr>
          <w:p w14:paraId="7A255C84" w14:textId="77777777" w:rsidR="0074024D" w:rsidRDefault="0074024D" w:rsidP="00564F61">
            <w:pPr>
              <w:pStyle w:val="StyleTableText11pt"/>
            </w:pPr>
            <w:r>
              <w:t>Date</w:t>
            </w:r>
            <w:r w:rsidR="006D1583">
              <w:t xml:space="preserve"> mm/dd/</w:t>
            </w:r>
            <w:proofErr w:type="spellStart"/>
            <w:r w:rsidR="006D1583">
              <w:t>yy</w:t>
            </w:r>
            <w:proofErr w:type="spellEnd"/>
          </w:p>
        </w:tc>
      </w:tr>
    </w:tbl>
    <w:p w14:paraId="70719C5E" w14:textId="77777777" w:rsidR="0074024D" w:rsidRDefault="0074024D" w:rsidP="00532EE0">
      <w:pPr>
        <w:pStyle w:val="Normal00"/>
        <w:spacing w:line="160" w:lineRule="exact"/>
        <w:rPr>
          <w:sz w:val="16"/>
        </w:rPr>
      </w:pPr>
    </w:p>
    <w:p w14:paraId="5188AE0B" w14:textId="77777777" w:rsidR="0074024D" w:rsidRDefault="0074024D" w:rsidP="00B16EB8">
      <w:pPr>
        <w:spacing w:line="160" w:lineRule="exact"/>
        <w:ind w:left="0"/>
        <w:rPr>
          <w:i/>
          <w:iCs/>
        </w:rPr>
        <w:sectPr w:rsidR="0074024D">
          <w:headerReference w:type="default" r:id="rId22"/>
          <w:footerReference w:type="default" r:id="rId23"/>
          <w:footerReference w:type="first" r:id="rId24"/>
          <w:pgSz w:w="12240" w:h="15840" w:code="1"/>
          <w:pgMar w:top="1296" w:right="1440" w:bottom="720" w:left="1440" w:header="547" w:footer="360" w:gutter="0"/>
          <w:pgNumType w:fmt="lowerRoman"/>
          <w:cols w:space="720"/>
        </w:sectPr>
      </w:pPr>
    </w:p>
    <w:p w14:paraId="0389CB6B" w14:textId="77777777" w:rsidR="0074024D" w:rsidRPr="00C1535A" w:rsidRDefault="0074024D">
      <w:pPr>
        <w:rPr>
          <w:rStyle w:val="StyleSegoeUI16ptBold"/>
        </w:rPr>
      </w:pPr>
      <w:r w:rsidRPr="00C1535A">
        <w:rPr>
          <w:rStyle w:val="StyleSegoeUI16ptBold"/>
        </w:rPr>
        <w:lastRenderedPageBreak/>
        <w:t>Contents</w:t>
      </w:r>
    </w:p>
    <w:bookmarkStart w:id="4" w:name="_Toc94676649"/>
    <w:p w14:paraId="2580A318" w14:textId="3BE2877C" w:rsidR="00821F2B" w:rsidRDefault="0074024D">
      <w:pPr>
        <w:pStyle w:val="TOC1"/>
        <w:rPr>
          <w:rFonts w:asciiTheme="minorHAnsi" w:eastAsiaTheme="minorEastAsia" w:hAnsiTheme="minorHAnsi" w:cstheme="minorBidi"/>
          <w:noProof/>
          <w:kern w:val="2"/>
          <w:szCs w:val="22"/>
          <w14:ligatures w14:val="standardContextual"/>
        </w:rPr>
      </w:pPr>
      <w:r>
        <w:rPr>
          <w:b/>
          <w:bCs/>
          <w:i/>
        </w:rPr>
        <w:fldChar w:fldCharType="begin"/>
      </w:r>
      <w:r>
        <w:rPr>
          <w:b/>
          <w:bCs/>
          <w:i/>
        </w:rPr>
        <w:instrText xml:space="preserve"> TOC \o "2-2" \h \z \t "Heading 1,1" </w:instrText>
      </w:r>
      <w:r>
        <w:rPr>
          <w:b/>
          <w:bCs/>
          <w:i/>
        </w:rPr>
        <w:fldChar w:fldCharType="separate"/>
      </w:r>
      <w:hyperlink w:anchor="_Toc143613225" w:history="1">
        <w:r w:rsidR="00821F2B" w:rsidRPr="00C0016D">
          <w:rPr>
            <w:rStyle w:val="Hyperlink"/>
            <w:noProof/>
          </w:rPr>
          <w:t>Section 1. Procurement Overview</w:t>
        </w:r>
        <w:r w:rsidR="00821F2B">
          <w:rPr>
            <w:noProof/>
            <w:webHidden/>
          </w:rPr>
          <w:tab/>
        </w:r>
        <w:r w:rsidR="00821F2B">
          <w:rPr>
            <w:noProof/>
            <w:webHidden/>
          </w:rPr>
          <w:fldChar w:fldCharType="begin"/>
        </w:r>
        <w:r w:rsidR="00821F2B">
          <w:rPr>
            <w:noProof/>
            <w:webHidden/>
          </w:rPr>
          <w:instrText xml:space="preserve"> PAGEREF _Toc143613225 \h </w:instrText>
        </w:r>
        <w:r w:rsidR="00821F2B">
          <w:rPr>
            <w:noProof/>
            <w:webHidden/>
          </w:rPr>
        </w:r>
        <w:r w:rsidR="00821F2B">
          <w:rPr>
            <w:noProof/>
            <w:webHidden/>
          </w:rPr>
          <w:fldChar w:fldCharType="separate"/>
        </w:r>
        <w:r w:rsidR="00821F2B">
          <w:rPr>
            <w:noProof/>
            <w:webHidden/>
          </w:rPr>
          <w:t>1</w:t>
        </w:r>
        <w:r w:rsidR="00821F2B">
          <w:rPr>
            <w:noProof/>
            <w:webHidden/>
          </w:rPr>
          <w:fldChar w:fldCharType="end"/>
        </w:r>
      </w:hyperlink>
    </w:p>
    <w:p w14:paraId="52FDA343" w14:textId="1DE7B572" w:rsidR="00821F2B" w:rsidRDefault="00821F2B">
      <w:pPr>
        <w:pStyle w:val="TOC2"/>
        <w:rPr>
          <w:rFonts w:asciiTheme="minorHAnsi" w:eastAsiaTheme="minorEastAsia" w:hAnsiTheme="minorHAnsi" w:cstheme="minorBidi"/>
          <w:kern w:val="2"/>
          <w:szCs w:val="22"/>
          <w14:ligatures w14:val="standardContextual"/>
        </w:rPr>
      </w:pPr>
      <w:hyperlink w:anchor="_Toc143613226" w:history="1">
        <w:r w:rsidRPr="00C0016D">
          <w:rPr>
            <w:rStyle w:val="Hyperlink"/>
          </w:rPr>
          <w:t>1.1 Description</w:t>
        </w:r>
        <w:r>
          <w:rPr>
            <w:webHidden/>
          </w:rPr>
          <w:tab/>
        </w:r>
        <w:r>
          <w:rPr>
            <w:webHidden/>
          </w:rPr>
          <w:fldChar w:fldCharType="begin"/>
        </w:r>
        <w:r>
          <w:rPr>
            <w:webHidden/>
          </w:rPr>
          <w:instrText xml:space="preserve"> PAGEREF _Toc143613226 \h </w:instrText>
        </w:r>
        <w:r>
          <w:rPr>
            <w:webHidden/>
          </w:rPr>
        </w:r>
        <w:r>
          <w:rPr>
            <w:webHidden/>
          </w:rPr>
          <w:fldChar w:fldCharType="separate"/>
        </w:r>
        <w:r>
          <w:rPr>
            <w:webHidden/>
          </w:rPr>
          <w:t>1</w:t>
        </w:r>
        <w:r>
          <w:rPr>
            <w:webHidden/>
          </w:rPr>
          <w:fldChar w:fldCharType="end"/>
        </w:r>
      </w:hyperlink>
    </w:p>
    <w:p w14:paraId="676D2F7B" w14:textId="15B59F03" w:rsidR="00821F2B" w:rsidRDefault="00821F2B">
      <w:pPr>
        <w:pStyle w:val="TOC2"/>
        <w:rPr>
          <w:rFonts w:asciiTheme="minorHAnsi" w:eastAsiaTheme="minorEastAsia" w:hAnsiTheme="minorHAnsi" w:cstheme="minorBidi"/>
          <w:kern w:val="2"/>
          <w:szCs w:val="22"/>
          <w14:ligatures w14:val="standardContextual"/>
        </w:rPr>
      </w:pPr>
      <w:hyperlink w:anchor="_Toc143613227" w:history="1">
        <w:r w:rsidRPr="00C0016D">
          <w:rPr>
            <w:rStyle w:val="Hyperlink"/>
          </w:rPr>
          <w:t>1.2 Background</w:t>
        </w:r>
        <w:r>
          <w:rPr>
            <w:webHidden/>
          </w:rPr>
          <w:tab/>
        </w:r>
        <w:r>
          <w:rPr>
            <w:webHidden/>
          </w:rPr>
          <w:fldChar w:fldCharType="begin"/>
        </w:r>
        <w:r>
          <w:rPr>
            <w:webHidden/>
          </w:rPr>
          <w:instrText xml:space="preserve"> PAGEREF _Toc143613227 \h </w:instrText>
        </w:r>
        <w:r>
          <w:rPr>
            <w:webHidden/>
          </w:rPr>
        </w:r>
        <w:r>
          <w:rPr>
            <w:webHidden/>
          </w:rPr>
          <w:fldChar w:fldCharType="separate"/>
        </w:r>
        <w:r>
          <w:rPr>
            <w:webHidden/>
          </w:rPr>
          <w:t>1</w:t>
        </w:r>
        <w:r>
          <w:rPr>
            <w:webHidden/>
          </w:rPr>
          <w:fldChar w:fldCharType="end"/>
        </w:r>
      </w:hyperlink>
    </w:p>
    <w:p w14:paraId="62C38255" w14:textId="1BFBB261" w:rsidR="00821F2B" w:rsidRDefault="00821F2B">
      <w:pPr>
        <w:pStyle w:val="TOC2"/>
        <w:rPr>
          <w:rFonts w:asciiTheme="minorHAnsi" w:eastAsiaTheme="minorEastAsia" w:hAnsiTheme="minorHAnsi" w:cstheme="minorBidi"/>
          <w:kern w:val="2"/>
          <w:szCs w:val="22"/>
          <w14:ligatures w14:val="standardContextual"/>
        </w:rPr>
      </w:pPr>
      <w:hyperlink w:anchor="_Toc143613228" w:history="1">
        <w:r w:rsidRPr="00C0016D">
          <w:rPr>
            <w:rStyle w:val="Hyperlink"/>
          </w:rPr>
          <w:t>1.3 Scope</w:t>
        </w:r>
        <w:r>
          <w:rPr>
            <w:webHidden/>
          </w:rPr>
          <w:tab/>
        </w:r>
        <w:r>
          <w:rPr>
            <w:webHidden/>
          </w:rPr>
          <w:fldChar w:fldCharType="begin"/>
        </w:r>
        <w:r>
          <w:rPr>
            <w:webHidden/>
          </w:rPr>
          <w:instrText xml:space="preserve"> PAGEREF _Toc143613228 \h </w:instrText>
        </w:r>
        <w:r>
          <w:rPr>
            <w:webHidden/>
          </w:rPr>
        </w:r>
        <w:r>
          <w:rPr>
            <w:webHidden/>
          </w:rPr>
          <w:fldChar w:fldCharType="separate"/>
        </w:r>
        <w:r>
          <w:rPr>
            <w:webHidden/>
          </w:rPr>
          <w:t>1</w:t>
        </w:r>
        <w:r>
          <w:rPr>
            <w:webHidden/>
          </w:rPr>
          <w:fldChar w:fldCharType="end"/>
        </w:r>
      </w:hyperlink>
    </w:p>
    <w:p w14:paraId="016BF25D" w14:textId="104763AC" w:rsidR="00821F2B" w:rsidRDefault="00821F2B">
      <w:pPr>
        <w:pStyle w:val="TOC2"/>
        <w:rPr>
          <w:rFonts w:asciiTheme="minorHAnsi" w:eastAsiaTheme="minorEastAsia" w:hAnsiTheme="minorHAnsi" w:cstheme="minorBidi"/>
          <w:kern w:val="2"/>
          <w:szCs w:val="22"/>
          <w14:ligatures w14:val="standardContextual"/>
        </w:rPr>
      </w:pPr>
      <w:hyperlink w:anchor="_Toc143613229" w:history="1">
        <w:r w:rsidRPr="00C0016D">
          <w:rPr>
            <w:rStyle w:val="Hyperlink"/>
          </w:rPr>
          <w:t>1.4 Assumptions</w:t>
        </w:r>
        <w:r>
          <w:rPr>
            <w:webHidden/>
          </w:rPr>
          <w:tab/>
        </w:r>
        <w:r>
          <w:rPr>
            <w:webHidden/>
          </w:rPr>
          <w:fldChar w:fldCharType="begin"/>
        </w:r>
        <w:r>
          <w:rPr>
            <w:webHidden/>
          </w:rPr>
          <w:instrText xml:space="preserve"> PAGEREF _Toc143613229 \h </w:instrText>
        </w:r>
        <w:r>
          <w:rPr>
            <w:webHidden/>
          </w:rPr>
        </w:r>
        <w:r>
          <w:rPr>
            <w:webHidden/>
          </w:rPr>
          <w:fldChar w:fldCharType="separate"/>
        </w:r>
        <w:r>
          <w:rPr>
            <w:webHidden/>
          </w:rPr>
          <w:t>2</w:t>
        </w:r>
        <w:r>
          <w:rPr>
            <w:webHidden/>
          </w:rPr>
          <w:fldChar w:fldCharType="end"/>
        </w:r>
      </w:hyperlink>
    </w:p>
    <w:p w14:paraId="253D9A73" w14:textId="1F59AD85" w:rsidR="00821F2B" w:rsidRDefault="00821F2B">
      <w:pPr>
        <w:pStyle w:val="TOC2"/>
        <w:rPr>
          <w:rFonts w:asciiTheme="minorHAnsi" w:eastAsiaTheme="minorEastAsia" w:hAnsiTheme="minorHAnsi" w:cstheme="minorBidi"/>
          <w:kern w:val="2"/>
          <w:szCs w:val="22"/>
          <w14:ligatures w14:val="standardContextual"/>
        </w:rPr>
      </w:pPr>
      <w:hyperlink w:anchor="_Toc143613230" w:history="1">
        <w:r w:rsidRPr="00C0016D">
          <w:rPr>
            <w:rStyle w:val="Hyperlink"/>
          </w:rPr>
          <w:t>1.5 Constraints</w:t>
        </w:r>
        <w:r>
          <w:rPr>
            <w:webHidden/>
          </w:rPr>
          <w:tab/>
        </w:r>
        <w:r>
          <w:rPr>
            <w:webHidden/>
          </w:rPr>
          <w:fldChar w:fldCharType="begin"/>
        </w:r>
        <w:r>
          <w:rPr>
            <w:webHidden/>
          </w:rPr>
          <w:instrText xml:space="preserve"> PAGEREF _Toc143613230 \h </w:instrText>
        </w:r>
        <w:r>
          <w:rPr>
            <w:webHidden/>
          </w:rPr>
        </w:r>
        <w:r>
          <w:rPr>
            <w:webHidden/>
          </w:rPr>
          <w:fldChar w:fldCharType="separate"/>
        </w:r>
        <w:r>
          <w:rPr>
            <w:webHidden/>
          </w:rPr>
          <w:t>2</w:t>
        </w:r>
        <w:r>
          <w:rPr>
            <w:webHidden/>
          </w:rPr>
          <w:fldChar w:fldCharType="end"/>
        </w:r>
      </w:hyperlink>
    </w:p>
    <w:p w14:paraId="475AFE40" w14:textId="633E5FB7" w:rsidR="00821F2B" w:rsidRDefault="00821F2B">
      <w:pPr>
        <w:pStyle w:val="TOC2"/>
        <w:rPr>
          <w:rFonts w:asciiTheme="minorHAnsi" w:eastAsiaTheme="minorEastAsia" w:hAnsiTheme="minorHAnsi" w:cstheme="minorBidi"/>
          <w:kern w:val="2"/>
          <w:szCs w:val="22"/>
          <w14:ligatures w14:val="standardContextual"/>
        </w:rPr>
      </w:pPr>
      <w:hyperlink w:anchor="_Toc143613231" w:history="1">
        <w:r w:rsidRPr="00C0016D">
          <w:rPr>
            <w:rStyle w:val="Hyperlink"/>
          </w:rPr>
          <w:t>1.6 Potential Risks</w:t>
        </w:r>
        <w:r>
          <w:rPr>
            <w:webHidden/>
          </w:rPr>
          <w:tab/>
        </w:r>
        <w:r>
          <w:rPr>
            <w:webHidden/>
          </w:rPr>
          <w:fldChar w:fldCharType="begin"/>
        </w:r>
        <w:r>
          <w:rPr>
            <w:webHidden/>
          </w:rPr>
          <w:instrText xml:space="preserve"> PAGEREF _Toc143613231 \h </w:instrText>
        </w:r>
        <w:r>
          <w:rPr>
            <w:webHidden/>
          </w:rPr>
        </w:r>
        <w:r>
          <w:rPr>
            <w:webHidden/>
          </w:rPr>
          <w:fldChar w:fldCharType="separate"/>
        </w:r>
        <w:r>
          <w:rPr>
            <w:webHidden/>
          </w:rPr>
          <w:t>2</w:t>
        </w:r>
        <w:r>
          <w:rPr>
            <w:webHidden/>
          </w:rPr>
          <w:fldChar w:fldCharType="end"/>
        </w:r>
      </w:hyperlink>
    </w:p>
    <w:p w14:paraId="08D8C5BE" w14:textId="453EBF7C" w:rsidR="00821F2B" w:rsidRDefault="00821F2B">
      <w:pPr>
        <w:pStyle w:val="TOC2"/>
        <w:rPr>
          <w:rFonts w:asciiTheme="minorHAnsi" w:eastAsiaTheme="minorEastAsia" w:hAnsiTheme="minorHAnsi" w:cstheme="minorBidi"/>
          <w:kern w:val="2"/>
          <w:szCs w:val="22"/>
          <w14:ligatures w14:val="standardContextual"/>
        </w:rPr>
      </w:pPr>
      <w:hyperlink w:anchor="_Toc143613232" w:history="1">
        <w:r w:rsidRPr="00C0016D">
          <w:rPr>
            <w:rStyle w:val="Hyperlink"/>
          </w:rPr>
          <w:t>1.7 Insurance and Bonds (Additional Monitoring)</w:t>
        </w:r>
        <w:r>
          <w:rPr>
            <w:webHidden/>
          </w:rPr>
          <w:tab/>
        </w:r>
        <w:r>
          <w:rPr>
            <w:webHidden/>
          </w:rPr>
          <w:fldChar w:fldCharType="begin"/>
        </w:r>
        <w:r>
          <w:rPr>
            <w:webHidden/>
          </w:rPr>
          <w:instrText xml:space="preserve"> PAGEREF _Toc143613232 \h </w:instrText>
        </w:r>
        <w:r>
          <w:rPr>
            <w:webHidden/>
          </w:rPr>
        </w:r>
        <w:r>
          <w:rPr>
            <w:webHidden/>
          </w:rPr>
          <w:fldChar w:fldCharType="separate"/>
        </w:r>
        <w:r>
          <w:rPr>
            <w:webHidden/>
          </w:rPr>
          <w:t>2</w:t>
        </w:r>
        <w:r>
          <w:rPr>
            <w:webHidden/>
          </w:rPr>
          <w:fldChar w:fldCharType="end"/>
        </w:r>
      </w:hyperlink>
    </w:p>
    <w:p w14:paraId="7F26B5C7" w14:textId="28323625" w:rsidR="00821F2B" w:rsidRDefault="00821F2B">
      <w:pPr>
        <w:pStyle w:val="TOC2"/>
        <w:rPr>
          <w:rFonts w:asciiTheme="minorHAnsi" w:eastAsiaTheme="minorEastAsia" w:hAnsiTheme="minorHAnsi" w:cstheme="minorBidi"/>
          <w:kern w:val="2"/>
          <w:szCs w:val="22"/>
          <w14:ligatures w14:val="standardContextual"/>
        </w:rPr>
      </w:pPr>
      <w:hyperlink w:anchor="_Toc143613233" w:history="1">
        <w:r w:rsidRPr="00C0016D">
          <w:rPr>
            <w:rStyle w:val="Hyperlink"/>
          </w:rPr>
          <w:t>1.8 QAT Best Practices (Additional Monitoring)</w:t>
        </w:r>
        <w:r>
          <w:rPr>
            <w:webHidden/>
          </w:rPr>
          <w:tab/>
        </w:r>
        <w:r>
          <w:rPr>
            <w:webHidden/>
          </w:rPr>
          <w:fldChar w:fldCharType="begin"/>
        </w:r>
        <w:r>
          <w:rPr>
            <w:webHidden/>
          </w:rPr>
          <w:instrText xml:space="preserve"> PAGEREF _Toc143613233 \h </w:instrText>
        </w:r>
        <w:r>
          <w:rPr>
            <w:webHidden/>
          </w:rPr>
        </w:r>
        <w:r>
          <w:rPr>
            <w:webHidden/>
          </w:rPr>
          <w:fldChar w:fldCharType="separate"/>
        </w:r>
        <w:r>
          <w:rPr>
            <w:webHidden/>
          </w:rPr>
          <w:t>3</w:t>
        </w:r>
        <w:r>
          <w:rPr>
            <w:webHidden/>
          </w:rPr>
          <w:fldChar w:fldCharType="end"/>
        </w:r>
      </w:hyperlink>
    </w:p>
    <w:p w14:paraId="0B18967F" w14:textId="46051E95" w:rsidR="00821F2B" w:rsidRDefault="00821F2B">
      <w:pPr>
        <w:pStyle w:val="TOC2"/>
        <w:rPr>
          <w:rFonts w:asciiTheme="minorHAnsi" w:eastAsiaTheme="minorEastAsia" w:hAnsiTheme="minorHAnsi" w:cstheme="minorBidi"/>
          <w:kern w:val="2"/>
          <w:szCs w:val="22"/>
          <w14:ligatures w14:val="standardContextual"/>
        </w:rPr>
      </w:pPr>
      <w:hyperlink w:anchor="_Toc143613234" w:history="1">
        <w:r w:rsidRPr="00C0016D">
          <w:rPr>
            <w:rStyle w:val="Hyperlink"/>
          </w:rPr>
          <w:t>1.9 Critical Success Factors (Additional Monitoring)</w:t>
        </w:r>
        <w:r>
          <w:rPr>
            <w:webHidden/>
          </w:rPr>
          <w:tab/>
        </w:r>
        <w:r>
          <w:rPr>
            <w:webHidden/>
          </w:rPr>
          <w:fldChar w:fldCharType="begin"/>
        </w:r>
        <w:r>
          <w:rPr>
            <w:webHidden/>
          </w:rPr>
          <w:instrText xml:space="preserve"> PAGEREF _Toc143613234 \h </w:instrText>
        </w:r>
        <w:r>
          <w:rPr>
            <w:webHidden/>
          </w:rPr>
        </w:r>
        <w:r>
          <w:rPr>
            <w:webHidden/>
          </w:rPr>
          <w:fldChar w:fldCharType="separate"/>
        </w:r>
        <w:r>
          <w:rPr>
            <w:webHidden/>
          </w:rPr>
          <w:t>4</w:t>
        </w:r>
        <w:r>
          <w:rPr>
            <w:webHidden/>
          </w:rPr>
          <w:fldChar w:fldCharType="end"/>
        </w:r>
      </w:hyperlink>
    </w:p>
    <w:p w14:paraId="49523BB6" w14:textId="473BBC7C" w:rsidR="00821F2B" w:rsidRDefault="00821F2B">
      <w:pPr>
        <w:pStyle w:val="TOC2"/>
        <w:rPr>
          <w:rFonts w:asciiTheme="minorHAnsi" w:eastAsiaTheme="minorEastAsia" w:hAnsiTheme="minorHAnsi" w:cstheme="minorBidi"/>
          <w:kern w:val="2"/>
          <w:szCs w:val="22"/>
          <w14:ligatures w14:val="standardContextual"/>
        </w:rPr>
      </w:pPr>
      <w:hyperlink w:anchor="_Toc143613235" w:history="1">
        <w:r w:rsidRPr="00C0016D">
          <w:rPr>
            <w:rStyle w:val="Hyperlink"/>
          </w:rPr>
          <w:t>1.10 History</w:t>
        </w:r>
        <w:r>
          <w:rPr>
            <w:webHidden/>
          </w:rPr>
          <w:tab/>
        </w:r>
        <w:r>
          <w:rPr>
            <w:webHidden/>
          </w:rPr>
          <w:fldChar w:fldCharType="begin"/>
        </w:r>
        <w:r>
          <w:rPr>
            <w:webHidden/>
          </w:rPr>
          <w:instrText xml:space="preserve"> PAGEREF _Toc143613235 \h </w:instrText>
        </w:r>
        <w:r>
          <w:rPr>
            <w:webHidden/>
          </w:rPr>
        </w:r>
        <w:r>
          <w:rPr>
            <w:webHidden/>
          </w:rPr>
          <w:fldChar w:fldCharType="separate"/>
        </w:r>
        <w:r>
          <w:rPr>
            <w:webHidden/>
          </w:rPr>
          <w:t>4</w:t>
        </w:r>
        <w:r>
          <w:rPr>
            <w:webHidden/>
          </w:rPr>
          <w:fldChar w:fldCharType="end"/>
        </w:r>
      </w:hyperlink>
    </w:p>
    <w:p w14:paraId="72C98A15" w14:textId="6685D481" w:rsidR="00821F2B" w:rsidRDefault="00821F2B">
      <w:pPr>
        <w:pStyle w:val="TOC1"/>
        <w:rPr>
          <w:rFonts w:asciiTheme="minorHAnsi" w:eastAsiaTheme="minorEastAsia" w:hAnsiTheme="minorHAnsi" w:cstheme="minorBidi"/>
          <w:noProof/>
          <w:kern w:val="2"/>
          <w:szCs w:val="22"/>
          <w14:ligatures w14:val="standardContextual"/>
        </w:rPr>
      </w:pPr>
      <w:hyperlink w:anchor="_Toc143613236" w:history="1">
        <w:r w:rsidRPr="00C0016D">
          <w:rPr>
            <w:rStyle w:val="Hyperlink"/>
            <w:noProof/>
          </w:rPr>
          <w:t>Section 2. Market Research</w:t>
        </w:r>
        <w:r>
          <w:rPr>
            <w:noProof/>
            <w:webHidden/>
          </w:rPr>
          <w:tab/>
        </w:r>
        <w:r>
          <w:rPr>
            <w:noProof/>
            <w:webHidden/>
          </w:rPr>
          <w:fldChar w:fldCharType="begin"/>
        </w:r>
        <w:r>
          <w:rPr>
            <w:noProof/>
            <w:webHidden/>
          </w:rPr>
          <w:instrText xml:space="preserve"> PAGEREF _Toc143613236 \h </w:instrText>
        </w:r>
        <w:r>
          <w:rPr>
            <w:noProof/>
            <w:webHidden/>
          </w:rPr>
        </w:r>
        <w:r>
          <w:rPr>
            <w:noProof/>
            <w:webHidden/>
          </w:rPr>
          <w:fldChar w:fldCharType="separate"/>
        </w:r>
        <w:r>
          <w:rPr>
            <w:noProof/>
            <w:webHidden/>
          </w:rPr>
          <w:t>5</w:t>
        </w:r>
        <w:r>
          <w:rPr>
            <w:noProof/>
            <w:webHidden/>
          </w:rPr>
          <w:fldChar w:fldCharType="end"/>
        </w:r>
      </w:hyperlink>
    </w:p>
    <w:p w14:paraId="38C34715" w14:textId="4DD87931" w:rsidR="00821F2B" w:rsidRDefault="00821F2B">
      <w:pPr>
        <w:pStyle w:val="TOC2"/>
        <w:rPr>
          <w:rFonts w:asciiTheme="minorHAnsi" w:eastAsiaTheme="minorEastAsia" w:hAnsiTheme="minorHAnsi" w:cstheme="minorBidi"/>
          <w:kern w:val="2"/>
          <w:szCs w:val="22"/>
          <w14:ligatures w14:val="standardContextual"/>
        </w:rPr>
      </w:pPr>
      <w:hyperlink w:anchor="_Toc143613237" w:history="1">
        <w:r w:rsidRPr="00C0016D">
          <w:rPr>
            <w:rStyle w:val="Hyperlink"/>
          </w:rPr>
          <w:t>2.1 Research Approach</w:t>
        </w:r>
        <w:r>
          <w:rPr>
            <w:webHidden/>
          </w:rPr>
          <w:tab/>
        </w:r>
        <w:r>
          <w:rPr>
            <w:webHidden/>
          </w:rPr>
          <w:fldChar w:fldCharType="begin"/>
        </w:r>
        <w:r>
          <w:rPr>
            <w:webHidden/>
          </w:rPr>
          <w:instrText xml:space="preserve"> PAGEREF _Toc143613237 \h </w:instrText>
        </w:r>
        <w:r>
          <w:rPr>
            <w:webHidden/>
          </w:rPr>
        </w:r>
        <w:r>
          <w:rPr>
            <w:webHidden/>
          </w:rPr>
          <w:fldChar w:fldCharType="separate"/>
        </w:r>
        <w:r>
          <w:rPr>
            <w:webHidden/>
          </w:rPr>
          <w:t>5</w:t>
        </w:r>
        <w:r>
          <w:rPr>
            <w:webHidden/>
          </w:rPr>
          <w:fldChar w:fldCharType="end"/>
        </w:r>
      </w:hyperlink>
    </w:p>
    <w:p w14:paraId="368AC96B" w14:textId="19A62F84" w:rsidR="00821F2B" w:rsidRDefault="00821F2B">
      <w:pPr>
        <w:pStyle w:val="TOC2"/>
        <w:rPr>
          <w:rFonts w:asciiTheme="minorHAnsi" w:eastAsiaTheme="minorEastAsia" w:hAnsiTheme="minorHAnsi" w:cstheme="minorBidi"/>
          <w:kern w:val="2"/>
          <w:szCs w:val="22"/>
          <w14:ligatures w14:val="standardContextual"/>
        </w:rPr>
      </w:pPr>
      <w:hyperlink w:anchor="_Toc143613238" w:history="1">
        <w:r w:rsidRPr="00C0016D">
          <w:rPr>
            <w:rStyle w:val="Hyperlink"/>
          </w:rPr>
          <w:t>2.2 Research Outcome</w:t>
        </w:r>
        <w:r>
          <w:rPr>
            <w:webHidden/>
          </w:rPr>
          <w:tab/>
        </w:r>
        <w:r>
          <w:rPr>
            <w:webHidden/>
          </w:rPr>
          <w:fldChar w:fldCharType="begin"/>
        </w:r>
        <w:r>
          <w:rPr>
            <w:webHidden/>
          </w:rPr>
          <w:instrText xml:space="preserve"> PAGEREF _Toc143613238 \h </w:instrText>
        </w:r>
        <w:r>
          <w:rPr>
            <w:webHidden/>
          </w:rPr>
        </w:r>
        <w:r>
          <w:rPr>
            <w:webHidden/>
          </w:rPr>
          <w:fldChar w:fldCharType="separate"/>
        </w:r>
        <w:r>
          <w:rPr>
            <w:webHidden/>
          </w:rPr>
          <w:t>5</w:t>
        </w:r>
        <w:r>
          <w:rPr>
            <w:webHidden/>
          </w:rPr>
          <w:fldChar w:fldCharType="end"/>
        </w:r>
      </w:hyperlink>
    </w:p>
    <w:p w14:paraId="055DF114" w14:textId="21AB5992" w:rsidR="00821F2B" w:rsidRDefault="00821F2B">
      <w:pPr>
        <w:pStyle w:val="TOC1"/>
        <w:rPr>
          <w:rFonts w:asciiTheme="minorHAnsi" w:eastAsiaTheme="minorEastAsia" w:hAnsiTheme="minorHAnsi" w:cstheme="minorBidi"/>
          <w:noProof/>
          <w:kern w:val="2"/>
          <w:szCs w:val="22"/>
          <w14:ligatures w14:val="standardContextual"/>
        </w:rPr>
      </w:pPr>
      <w:hyperlink w:anchor="_Toc143613239" w:history="1">
        <w:r w:rsidRPr="00C0016D">
          <w:rPr>
            <w:rStyle w:val="Hyperlink"/>
            <w:noProof/>
          </w:rPr>
          <w:t>Section 3. Procurement Approach</w:t>
        </w:r>
        <w:r>
          <w:rPr>
            <w:noProof/>
            <w:webHidden/>
          </w:rPr>
          <w:tab/>
        </w:r>
        <w:r>
          <w:rPr>
            <w:noProof/>
            <w:webHidden/>
          </w:rPr>
          <w:fldChar w:fldCharType="begin"/>
        </w:r>
        <w:r>
          <w:rPr>
            <w:noProof/>
            <w:webHidden/>
          </w:rPr>
          <w:instrText xml:space="preserve"> PAGEREF _Toc143613239 \h </w:instrText>
        </w:r>
        <w:r>
          <w:rPr>
            <w:noProof/>
            <w:webHidden/>
          </w:rPr>
        </w:r>
        <w:r>
          <w:rPr>
            <w:noProof/>
            <w:webHidden/>
          </w:rPr>
          <w:fldChar w:fldCharType="separate"/>
        </w:r>
        <w:r>
          <w:rPr>
            <w:noProof/>
            <w:webHidden/>
          </w:rPr>
          <w:t>6</w:t>
        </w:r>
        <w:r>
          <w:rPr>
            <w:noProof/>
            <w:webHidden/>
          </w:rPr>
          <w:fldChar w:fldCharType="end"/>
        </w:r>
      </w:hyperlink>
    </w:p>
    <w:p w14:paraId="7FF6529F" w14:textId="410ED01F" w:rsidR="00821F2B" w:rsidRDefault="00821F2B">
      <w:pPr>
        <w:pStyle w:val="TOC2"/>
        <w:rPr>
          <w:rFonts w:asciiTheme="minorHAnsi" w:eastAsiaTheme="minorEastAsia" w:hAnsiTheme="minorHAnsi" w:cstheme="minorBidi"/>
          <w:kern w:val="2"/>
          <w:szCs w:val="22"/>
          <w14:ligatures w14:val="standardContextual"/>
        </w:rPr>
      </w:pPr>
      <w:hyperlink w:anchor="_Toc143613240" w:history="1">
        <w:r w:rsidRPr="00C0016D">
          <w:rPr>
            <w:rStyle w:val="Hyperlink"/>
          </w:rPr>
          <w:t>3.1 Procurement Strategy</w:t>
        </w:r>
        <w:r>
          <w:rPr>
            <w:webHidden/>
          </w:rPr>
          <w:tab/>
        </w:r>
        <w:r>
          <w:rPr>
            <w:webHidden/>
          </w:rPr>
          <w:fldChar w:fldCharType="begin"/>
        </w:r>
        <w:r>
          <w:rPr>
            <w:webHidden/>
          </w:rPr>
          <w:instrText xml:space="preserve"> PAGEREF _Toc143613240 \h </w:instrText>
        </w:r>
        <w:r>
          <w:rPr>
            <w:webHidden/>
          </w:rPr>
        </w:r>
        <w:r>
          <w:rPr>
            <w:webHidden/>
          </w:rPr>
          <w:fldChar w:fldCharType="separate"/>
        </w:r>
        <w:r>
          <w:rPr>
            <w:webHidden/>
          </w:rPr>
          <w:t>6</w:t>
        </w:r>
        <w:r>
          <w:rPr>
            <w:webHidden/>
          </w:rPr>
          <w:fldChar w:fldCharType="end"/>
        </w:r>
      </w:hyperlink>
    </w:p>
    <w:p w14:paraId="27CC8D1B" w14:textId="3D17E040" w:rsidR="00821F2B" w:rsidRDefault="00821F2B">
      <w:pPr>
        <w:pStyle w:val="TOC2"/>
        <w:rPr>
          <w:rFonts w:asciiTheme="minorHAnsi" w:eastAsiaTheme="minorEastAsia" w:hAnsiTheme="minorHAnsi" w:cstheme="minorBidi"/>
          <w:kern w:val="2"/>
          <w:szCs w:val="22"/>
          <w14:ligatures w14:val="standardContextual"/>
        </w:rPr>
      </w:pPr>
      <w:hyperlink w:anchor="_Toc143613241" w:history="1">
        <w:r w:rsidRPr="00C0016D">
          <w:rPr>
            <w:rStyle w:val="Hyperlink"/>
          </w:rPr>
          <w:t>3.2 Roles and Responsibilities (Additional Monitoring)</w:t>
        </w:r>
        <w:r>
          <w:rPr>
            <w:webHidden/>
          </w:rPr>
          <w:tab/>
        </w:r>
        <w:r>
          <w:rPr>
            <w:webHidden/>
          </w:rPr>
          <w:fldChar w:fldCharType="begin"/>
        </w:r>
        <w:r>
          <w:rPr>
            <w:webHidden/>
          </w:rPr>
          <w:instrText xml:space="preserve"> PAGEREF _Toc143613241 \h </w:instrText>
        </w:r>
        <w:r>
          <w:rPr>
            <w:webHidden/>
          </w:rPr>
        </w:r>
        <w:r>
          <w:rPr>
            <w:webHidden/>
          </w:rPr>
          <w:fldChar w:fldCharType="separate"/>
        </w:r>
        <w:r>
          <w:rPr>
            <w:webHidden/>
          </w:rPr>
          <w:t>8</w:t>
        </w:r>
        <w:r>
          <w:rPr>
            <w:webHidden/>
          </w:rPr>
          <w:fldChar w:fldCharType="end"/>
        </w:r>
      </w:hyperlink>
    </w:p>
    <w:p w14:paraId="6D4E1BA6" w14:textId="6599E29B" w:rsidR="00821F2B" w:rsidRDefault="00821F2B">
      <w:pPr>
        <w:pStyle w:val="TOC2"/>
        <w:rPr>
          <w:rFonts w:asciiTheme="minorHAnsi" w:eastAsiaTheme="minorEastAsia" w:hAnsiTheme="minorHAnsi" w:cstheme="minorBidi"/>
          <w:kern w:val="2"/>
          <w:szCs w:val="22"/>
          <w14:ligatures w14:val="standardContextual"/>
        </w:rPr>
      </w:pPr>
      <w:hyperlink w:anchor="_Toc143613242" w:history="1">
        <w:r w:rsidRPr="00C0016D">
          <w:rPr>
            <w:rStyle w:val="Hyperlink"/>
          </w:rPr>
          <w:t>3.3 Evaluation and Award</w:t>
        </w:r>
        <w:r>
          <w:rPr>
            <w:webHidden/>
          </w:rPr>
          <w:tab/>
        </w:r>
        <w:r>
          <w:rPr>
            <w:webHidden/>
          </w:rPr>
          <w:fldChar w:fldCharType="begin"/>
        </w:r>
        <w:r>
          <w:rPr>
            <w:webHidden/>
          </w:rPr>
          <w:instrText xml:space="preserve"> PAGEREF _Toc143613242 \h </w:instrText>
        </w:r>
        <w:r>
          <w:rPr>
            <w:webHidden/>
          </w:rPr>
        </w:r>
        <w:r>
          <w:rPr>
            <w:webHidden/>
          </w:rPr>
          <w:fldChar w:fldCharType="separate"/>
        </w:r>
        <w:r>
          <w:rPr>
            <w:webHidden/>
          </w:rPr>
          <w:t>9</w:t>
        </w:r>
        <w:r>
          <w:rPr>
            <w:webHidden/>
          </w:rPr>
          <w:fldChar w:fldCharType="end"/>
        </w:r>
      </w:hyperlink>
    </w:p>
    <w:p w14:paraId="68879D26" w14:textId="6C327441" w:rsidR="00821F2B" w:rsidRDefault="00821F2B">
      <w:pPr>
        <w:pStyle w:val="TOC2"/>
        <w:rPr>
          <w:rFonts w:asciiTheme="minorHAnsi" w:eastAsiaTheme="minorEastAsia" w:hAnsiTheme="minorHAnsi" w:cstheme="minorBidi"/>
          <w:kern w:val="2"/>
          <w:szCs w:val="22"/>
          <w14:ligatures w14:val="standardContextual"/>
        </w:rPr>
      </w:pPr>
      <w:hyperlink w:anchor="_Toc143613243" w:history="1">
        <w:r w:rsidRPr="00C0016D">
          <w:rPr>
            <w:rStyle w:val="Hyperlink"/>
          </w:rPr>
          <w:t>3.4 Procurement Key Action Dates</w:t>
        </w:r>
        <w:r>
          <w:rPr>
            <w:webHidden/>
          </w:rPr>
          <w:tab/>
        </w:r>
        <w:r>
          <w:rPr>
            <w:webHidden/>
          </w:rPr>
          <w:fldChar w:fldCharType="begin"/>
        </w:r>
        <w:r>
          <w:rPr>
            <w:webHidden/>
          </w:rPr>
          <w:instrText xml:space="preserve"> PAGEREF _Toc143613243 \h </w:instrText>
        </w:r>
        <w:r>
          <w:rPr>
            <w:webHidden/>
          </w:rPr>
        </w:r>
        <w:r>
          <w:rPr>
            <w:webHidden/>
          </w:rPr>
          <w:fldChar w:fldCharType="separate"/>
        </w:r>
        <w:r>
          <w:rPr>
            <w:webHidden/>
          </w:rPr>
          <w:t>9</w:t>
        </w:r>
        <w:r>
          <w:rPr>
            <w:webHidden/>
          </w:rPr>
          <w:fldChar w:fldCharType="end"/>
        </w:r>
      </w:hyperlink>
    </w:p>
    <w:p w14:paraId="35A49FBC" w14:textId="0FE7DABC" w:rsidR="00821F2B" w:rsidRDefault="00821F2B">
      <w:pPr>
        <w:pStyle w:val="TOC1"/>
        <w:rPr>
          <w:rFonts w:asciiTheme="minorHAnsi" w:eastAsiaTheme="minorEastAsia" w:hAnsiTheme="minorHAnsi" w:cstheme="minorBidi"/>
          <w:noProof/>
          <w:kern w:val="2"/>
          <w:szCs w:val="22"/>
          <w14:ligatures w14:val="standardContextual"/>
        </w:rPr>
      </w:pPr>
      <w:hyperlink w:anchor="_Toc143613244" w:history="1">
        <w:r w:rsidRPr="00C0016D">
          <w:rPr>
            <w:rStyle w:val="Hyperlink"/>
            <w:noProof/>
          </w:rPr>
          <w:t>Section 4. Performance and Service Standards Approach</w:t>
        </w:r>
        <w:r>
          <w:rPr>
            <w:noProof/>
            <w:webHidden/>
          </w:rPr>
          <w:tab/>
        </w:r>
        <w:r>
          <w:rPr>
            <w:noProof/>
            <w:webHidden/>
          </w:rPr>
          <w:fldChar w:fldCharType="begin"/>
        </w:r>
        <w:r>
          <w:rPr>
            <w:noProof/>
            <w:webHidden/>
          </w:rPr>
          <w:instrText xml:space="preserve"> PAGEREF _Toc143613244 \h </w:instrText>
        </w:r>
        <w:r>
          <w:rPr>
            <w:noProof/>
            <w:webHidden/>
          </w:rPr>
        </w:r>
        <w:r>
          <w:rPr>
            <w:noProof/>
            <w:webHidden/>
          </w:rPr>
          <w:fldChar w:fldCharType="separate"/>
        </w:r>
        <w:r>
          <w:rPr>
            <w:noProof/>
            <w:webHidden/>
          </w:rPr>
          <w:t>11</w:t>
        </w:r>
        <w:r>
          <w:rPr>
            <w:noProof/>
            <w:webHidden/>
          </w:rPr>
          <w:fldChar w:fldCharType="end"/>
        </w:r>
      </w:hyperlink>
    </w:p>
    <w:p w14:paraId="0790BC7A" w14:textId="34B4DDD8" w:rsidR="00821F2B" w:rsidRDefault="00821F2B">
      <w:pPr>
        <w:pStyle w:val="TOC2"/>
        <w:rPr>
          <w:rFonts w:asciiTheme="minorHAnsi" w:eastAsiaTheme="minorEastAsia" w:hAnsiTheme="minorHAnsi" w:cstheme="minorBidi"/>
          <w:kern w:val="2"/>
          <w:szCs w:val="22"/>
          <w14:ligatures w14:val="standardContextual"/>
        </w:rPr>
      </w:pPr>
      <w:hyperlink w:anchor="_Toc143613245" w:history="1">
        <w:r w:rsidRPr="00C0016D">
          <w:rPr>
            <w:rStyle w:val="Hyperlink"/>
          </w:rPr>
          <w:t>4.1 Performance Standards and Measurements</w:t>
        </w:r>
        <w:r>
          <w:rPr>
            <w:webHidden/>
          </w:rPr>
          <w:tab/>
        </w:r>
        <w:r>
          <w:rPr>
            <w:webHidden/>
          </w:rPr>
          <w:fldChar w:fldCharType="begin"/>
        </w:r>
        <w:r>
          <w:rPr>
            <w:webHidden/>
          </w:rPr>
          <w:instrText xml:space="preserve"> PAGEREF _Toc143613245 \h </w:instrText>
        </w:r>
        <w:r>
          <w:rPr>
            <w:webHidden/>
          </w:rPr>
        </w:r>
        <w:r>
          <w:rPr>
            <w:webHidden/>
          </w:rPr>
          <w:fldChar w:fldCharType="separate"/>
        </w:r>
        <w:r>
          <w:rPr>
            <w:webHidden/>
          </w:rPr>
          <w:t>11</w:t>
        </w:r>
        <w:r>
          <w:rPr>
            <w:webHidden/>
          </w:rPr>
          <w:fldChar w:fldCharType="end"/>
        </w:r>
      </w:hyperlink>
    </w:p>
    <w:p w14:paraId="569B4B3E" w14:textId="55CAA257" w:rsidR="00821F2B" w:rsidRDefault="00821F2B">
      <w:pPr>
        <w:pStyle w:val="TOC2"/>
        <w:rPr>
          <w:rFonts w:asciiTheme="minorHAnsi" w:eastAsiaTheme="minorEastAsia" w:hAnsiTheme="minorHAnsi" w:cstheme="minorBidi"/>
          <w:kern w:val="2"/>
          <w:szCs w:val="22"/>
          <w14:ligatures w14:val="standardContextual"/>
        </w:rPr>
      </w:pPr>
      <w:hyperlink w:anchor="_Toc143613246" w:history="1">
        <w:r w:rsidRPr="00C0016D">
          <w:rPr>
            <w:rStyle w:val="Hyperlink"/>
          </w:rPr>
          <w:t>4.2 Service Standards and Measurements</w:t>
        </w:r>
        <w:r>
          <w:rPr>
            <w:webHidden/>
          </w:rPr>
          <w:tab/>
        </w:r>
        <w:r>
          <w:rPr>
            <w:webHidden/>
          </w:rPr>
          <w:fldChar w:fldCharType="begin"/>
        </w:r>
        <w:r>
          <w:rPr>
            <w:webHidden/>
          </w:rPr>
          <w:instrText xml:space="preserve"> PAGEREF _Toc143613246 \h </w:instrText>
        </w:r>
        <w:r>
          <w:rPr>
            <w:webHidden/>
          </w:rPr>
        </w:r>
        <w:r>
          <w:rPr>
            <w:webHidden/>
          </w:rPr>
          <w:fldChar w:fldCharType="separate"/>
        </w:r>
        <w:r>
          <w:rPr>
            <w:webHidden/>
          </w:rPr>
          <w:t>11</w:t>
        </w:r>
        <w:r>
          <w:rPr>
            <w:webHidden/>
          </w:rPr>
          <w:fldChar w:fldCharType="end"/>
        </w:r>
      </w:hyperlink>
    </w:p>
    <w:p w14:paraId="1EA268D6" w14:textId="27A67562" w:rsidR="00821F2B" w:rsidRDefault="00821F2B">
      <w:pPr>
        <w:pStyle w:val="TOC1"/>
        <w:rPr>
          <w:rFonts w:asciiTheme="minorHAnsi" w:eastAsiaTheme="minorEastAsia" w:hAnsiTheme="minorHAnsi" w:cstheme="minorBidi"/>
          <w:noProof/>
          <w:kern w:val="2"/>
          <w:szCs w:val="22"/>
          <w14:ligatures w14:val="standardContextual"/>
        </w:rPr>
      </w:pPr>
      <w:hyperlink w:anchor="_Toc143613247" w:history="1">
        <w:r w:rsidRPr="00C0016D">
          <w:rPr>
            <w:rStyle w:val="Hyperlink"/>
            <w:noProof/>
          </w:rPr>
          <w:t>Section 5. Contract Management Approach</w:t>
        </w:r>
        <w:r>
          <w:rPr>
            <w:noProof/>
            <w:webHidden/>
          </w:rPr>
          <w:tab/>
        </w:r>
        <w:r>
          <w:rPr>
            <w:noProof/>
            <w:webHidden/>
          </w:rPr>
          <w:fldChar w:fldCharType="begin"/>
        </w:r>
        <w:r>
          <w:rPr>
            <w:noProof/>
            <w:webHidden/>
          </w:rPr>
          <w:instrText xml:space="preserve"> PAGEREF _Toc143613247 \h </w:instrText>
        </w:r>
        <w:r>
          <w:rPr>
            <w:noProof/>
            <w:webHidden/>
          </w:rPr>
        </w:r>
        <w:r>
          <w:rPr>
            <w:noProof/>
            <w:webHidden/>
          </w:rPr>
          <w:fldChar w:fldCharType="separate"/>
        </w:r>
        <w:r>
          <w:rPr>
            <w:noProof/>
            <w:webHidden/>
          </w:rPr>
          <w:t>12</w:t>
        </w:r>
        <w:r>
          <w:rPr>
            <w:noProof/>
            <w:webHidden/>
          </w:rPr>
          <w:fldChar w:fldCharType="end"/>
        </w:r>
      </w:hyperlink>
    </w:p>
    <w:p w14:paraId="579C8F04" w14:textId="2F410F8C" w:rsidR="00821F2B" w:rsidRDefault="00821F2B">
      <w:pPr>
        <w:pStyle w:val="TOC2"/>
        <w:rPr>
          <w:rFonts w:asciiTheme="minorHAnsi" w:eastAsiaTheme="minorEastAsia" w:hAnsiTheme="minorHAnsi" w:cstheme="minorBidi"/>
          <w:kern w:val="2"/>
          <w:szCs w:val="22"/>
          <w14:ligatures w14:val="standardContextual"/>
        </w:rPr>
      </w:pPr>
      <w:hyperlink w:anchor="_Toc143613248" w:history="1">
        <w:r w:rsidRPr="00C0016D">
          <w:rPr>
            <w:rStyle w:val="Hyperlink"/>
          </w:rPr>
          <w:t>5.1 Vendor Orientation</w:t>
        </w:r>
        <w:r>
          <w:rPr>
            <w:webHidden/>
          </w:rPr>
          <w:tab/>
        </w:r>
        <w:r>
          <w:rPr>
            <w:webHidden/>
          </w:rPr>
          <w:fldChar w:fldCharType="begin"/>
        </w:r>
        <w:r>
          <w:rPr>
            <w:webHidden/>
          </w:rPr>
          <w:instrText xml:space="preserve"> PAGEREF _Toc143613248 \h </w:instrText>
        </w:r>
        <w:r>
          <w:rPr>
            <w:webHidden/>
          </w:rPr>
        </w:r>
        <w:r>
          <w:rPr>
            <w:webHidden/>
          </w:rPr>
          <w:fldChar w:fldCharType="separate"/>
        </w:r>
        <w:r>
          <w:rPr>
            <w:webHidden/>
          </w:rPr>
          <w:t>12</w:t>
        </w:r>
        <w:r>
          <w:rPr>
            <w:webHidden/>
          </w:rPr>
          <w:fldChar w:fldCharType="end"/>
        </w:r>
      </w:hyperlink>
    </w:p>
    <w:p w14:paraId="2C276BEA" w14:textId="5BFE191E" w:rsidR="00821F2B" w:rsidRDefault="00821F2B">
      <w:pPr>
        <w:pStyle w:val="TOC2"/>
        <w:rPr>
          <w:rFonts w:asciiTheme="minorHAnsi" w:eastAsiaTheme="minorEastAsia" w:hAnsiTheme="minorHAnsi" w:cstheme="minorBidi"/>
          <w:kern w:val="2"/>
          <w:szCs w:val="22"/>
          <w14:ligatures w14:val="standardContextual"/>
        </w:rPr>
      </w:pPr>
      <w:hyperlink w:anchor="_Toc143613249" w:history="1">
        <w:r w:rsidRPr="00C0016D">
          <w:rPr>
            <w:rStyle w:val="Hyperlink"/>
          </w:rPr>
          <w:t>5.2</w:t>
        </w:r>
        <w:r w:rsidRPr="00C0016D">
          <w:rPr>
            <w:rStyle w:val="Hyperlink"/>
            <w:i/>
            <w:iCs/>
          </w:rPr>
          <w:t xml:space="preserve"> </w:t>
        </w:r>
        <w:r w:rsidRPr="00C0016D">
          <w:rPr>
            <w:rStyle w:val="Hyperlink"/>
          </w:rPr>
          <w:t>Change Management</w:t>
        </w:r>
        <w:r>
          <w:rPr>
            <w:webHidden/>
          </w:rPr>
          <w:tab/>
        </w:r>
        <w:r>
          <w:rPr>
            <w:webHidden/>
          </w:rPr>
          <w:fldChar w:fldCharType="begin"/>
        </w:r>
        <w:r>
          <w:rPr>
            <w:webHidden/>
          </w:rPr>
          <w:instrText xml:space="preserve"> PAGEREF _Toc143613249 \h </w:instrText>
        </w:r>
        <w:r>
          <w:rPr>
            <w:webHidden/>
          </w:rPr>
        </w:r>
        <w:r>
          <w:rPr>
            <w:webHidden/>
          </w:rPr>
          <w:fldChar w:fldCharType="separate"/>
        </w:r>
        <w:r>
          <w:rPr>
            <w:webHidden/>
          </w:rPr>
          <w:t>12</w:t>
        </w:r>
        <w:r>
          <w:rPr>
            <w:webHidden/>
          </w:rPr>
          <w:fldChar w:fldCharType="end"/>
        </w:r>
      </w:hyperlink>
    </w:p>
    <w:p w14:paraId="7F63B337" w14:textId="661C8AD3" w:rsidR="00821F2B" w:rsidRDefault="00821F2B">
      <w:pPr>
        <w:pStyle w:val="TOC2"/>
        <w:rPr>
          <w:rFonts w:asciiTheme="minorHAnsi" w:eastAsiaTheme="minorEastAsia" w:hAnsiTheme="minorHAnsi" w:cstheme="minorBidi"/>
          <w:kern w:val="2"/>
          <w:szCs w:val="22"/>
          <w14:ligatures w14:val="standardContextual"/>
        </w:rPr>
      </w:pPr>
      <w:hyperlink w:anchor="_Toc143613250" w:history="1">
        <w:r w:rsidRPr="00C0016D">
          <w:rPr>
            <w:rStyle w:val="Hyperlink"/>
          </w:rPr>
          <w:t>5.3 Deliverables Management</w:t>
        </w:r>
        <w:r>
          <w:rPr>
            <w:webHidden/>
          </w:rPr>
          <w:tab/>
        </w:r>
        <w:r>
          <w:rPr>
            <w:webHidden/>
          </w:rPr>
          <w:fldChar w:fldCharType="begin"/>
        </w:r>
        <w:r>
          <w:rPr>
            <w:webHidden/>
          </w:rPr>
          <w:instrText xml:space="preserve"> PAGEREF _Toc143613250 \h </w:instrText>
        </w:r>
        <w:r>
          <w:rPr>
            <w:webHidden/>
          </w:rPr>
        </w:r>
        <w:r>
          <w:rPr>
            <w:webHidden/>
          </w:rPr>
          <w:fldChar w:fldCharType="separate"/>
        </w:r>
        <w:r>
          <w:rPr>
            <w:webHidden/>
          </w:rPr>
          <w:t>12</w:t>
        </w:r>
        <w:r>
          <w:rPr>
            <w:webHidden/>
          </w:rPr>
          <w:fldChar w:fldCharType="end"/>
        </w:r>
      </w:hyperlink>
    </w:p>
    <w:p w14:paraId="2EDF4290" w14:textId="7BB878CA" w:rsidR="00821F2B" w:rsidRDefault="00821F2B">
      <w:pPr>
        <w:pStyle w:val="TOC2"/>
        <w:rPr>
          <w:rFonts w:asciiTheme="minorHAnsi" w:eastAsiaTheme="minorEastAsia" w:hAnsiTheme="minorHAnsi" w:cstheme="minorBidi"/>
          <w:kern w:val="2"/>
          <w:szCs w:val="22"/>
          <w14:ligatures w14:val="standardContextual"/>
        </w:rPr>
      </w:pPr>
      <w:hyperlink w:anchor="_Toc143613251" w:history="1">
        <w:r w:rsidRPr="00C0016D">
          <w:rPr>
            <w:rStyle w:val="Hyperlink"/>
          </w:rPr>
          <w:t>5.4 Vendor Management</w:t>
        </w:r>
        <w:r>
          <w:rPr>
            <w:webHidden/>
          </w:rPr>
          <w:tab/>
        </w:r>
        <w:r>
          <w:rPr>
            <w:webHidden/>
          </w:rPr>
          <w:fldChar w:fldCharType="begin"/>
        </w:r>
        <w:r>
          <w:rPr>
            <w:webHidden/>
          </w:rPr>
          <w:instrText xml:space="preserve"> PAGEREF _Toc143613251 \h </w:instrText>
        </w:r>
        <w:r>
          <w:rPr>
            <w:webHidden/>
          </w:rPr>
        </w:r>
        <w:r>
          <w:rPr>
            <w:webHidden/>
          </w:rPr>
          <w:fldChar w:fldCharType="separate"/>
        </w:r>
        <w:r>
          <w:rPr>
            <w:webHidden/>
          </w:rPr>
          <w:t>12</w:t>
        </w:r>
        <w:r>
          <w:rPr>
            <w:webHidden/>
          </w:rPr>
          <w:fldChar w:fldCharType="end"/>
        </w:r>
      </w:hyperlink>
    </w:p>
    <w:p w14:paraId="46095246" w14:textId="6433CA14" w:rsidR="00821F2B" w:rsidRDefault="00821F2B">
      <w:pPr>
        <w:pStyle w:val="TOC2"/>
        <w:rPr>
          <w:rFonts w:asciiTheme="minorHAnsi" w:eastAsiaTheme="minorEastAsia" w:hAnsiTheme="minorHAnsi" w:cstheme="minorBidi"/>
          <w:kern w:val="2"/>
          <w:szCs w:val="22"/>
          <w14:ligatures w14:val="standardContextual"/>
        </w:rPr>
      </w:pPr>
      <w:hyperlink w:anchor="_Toc143613252" w:history="1">
        <w:r w:rsidRPr="00C0016D">
          <w:rPr>
            <w:rStyle w:val="Hyperlink"/>
          </w:rPr>
          <w:t>5.5 Invoice Management</w:t>
        </w:r>
        <w:r>
          <w:rPr>
            <w:webHidden/>
          </w:rPr>
          <w:tab/>
        </w:r>
        <w:r>
          <w:rPr>
            <w:webHidden/>
          </w:rPr>
          <w:fldChar w:fldCharType="begin"/>
        </w:r>
        <w:r>
          <w:rPr>
            <w:webHidden/>
          </w:rPr>
          <w:instrText xml:space="preserve"> PAGEREF _Toc143613252 \h </w:instrText>
        </w:r>
        <w:r>
          <w:rPr>
            <w:webHidden/>
          </w:rPr>
        </w:r>
        <w:r>
          <w:rPr>
            <w:webHidden/>
          </w:rPr>
          <w:fldChar w:fldCharType="separate"/>
        </w:r>
        <w:r>
          <w:rPr>
            <w:webHidden/>
          </w:rPr>
          <w:t>12</w:t>
        </w:r>
        <w:r>
          <w:rPr>
            <w:webHidden/>
          </w:rPr>
          <w:fldChar w:fldCharType="end"/>
        </w:r>
      </w:hyperlink>
    </w:p>
    <w:p w14:paraId="6EA6179A" w14:textId="040ECDF1" w:rsidR="00821F2B" w:rsidRDefault="00821F2B">
      <w:pPr>
        <w:pStyle w:val="TOC2"/>
        <w:rPr>
          <w:rFonts w:asciiTheme="minorHAnsi" w:eastAsiaTheme="minorEastAsia" w:hAnsiTheme="minorHAnsi" w:cstheme="minorBidi"/>
          <w:kern w:val="2"/>
          <w:szCs w:val="22"/>
          <w14:ligatures w14:val="standardContextual"/>
        </w:rPr>
      </w:pPr>
      <w:hyperlink w:anchor="_Toc143613253" w:history="1">
        <w:r w:rsidRPr="00C0016D">
          <w:rPr>
            <w:rStyle w:val="Hyperlink"/>
          </w:rPr>
          <w:t>5.6 Dispute Resolution</w:t>
        </w:r>
        <w:r>
          <w:rPr>
            <w:webHidden/>
          </w:rPr>
          <w:tab/>
        </w:r>
        <w:r>
          <w:rPr>
            <w:webHidden/>
          </w:rPr>
          <w:fldChar w:fldCharType="begin"/>
        </w:r>
        <w:r>
          <w:rPr>
            <w:webHidden/>
          </w:rPr>
          <w:instrText xml:space="preserve"> PAGEREF _Toc143613253 \h </w:instrText>
        </w:r>
        <w:r>
          <w:rPr>
            <w:webHidden/>
          </w:rPr>
        </w:r>
        <w:r>
          <w:rPr>
            <w:webHidden/>
          </w:rPr>
          <w:fldChar w:fldCharType="separate"/>
        </w:r>
        <w:r>
          <w:rPr>
            <w:webHidden/>
          </w:rPr>
          <w:t>12</w:t>
        </w:r>
        <w:r>
          <w:rPr>
            <w:webHidden/>
          </w:rPr>
          <w:fldChar w:fldCharType="end"/>
        </w:r>
      </w:hyperlink>
    </w:p>
    <w:p w14:paraId="74E4566B" w14:textId="2D57839E" w:rsidR="00821F2B" w:rsidRDefault="00821F2B">
      <w:pPr>
        <w:pStyle w:val="TOC2"/>
        <w:rPr>
          <w:rFonts w:asciiTheme="minorHAnsi" w:eastAsiaTheme="minorEastAsia" w:hAnsiTheme="minorHAnsi" w:cstheme="minorBidi"/>
          <w:kern w:val="2"/>
          <w:szCs w:val="22"/>
          <w14:ligatures w14:val="standardContextual"/>
        </w:rPr>
      </w:pPr>
      <w:hyperlink w:anchor="_Toc143613254" w:history="1">
        <w:r w:rsidRPr="00C0016D">
          <w:rPr>
            <w:rStyle w:val="Hyperlink"/>
          </w:rPr>
          <w:t>5.7 Contract Closeout</w:t>
        </w:r>
        <w:r>
          <w:rPr>
            <w:webHidden/>
          </w:rPr>
          <w:tab/>
        </w:r>
        <w:r>
          <w:rPr>
            <w:webHidden/>
          </w:rPr>
          <w:fldChar w:fldCharType="begin"/>
        </w:r>
        <w:r>
          <w:rPr>
            <w:webHidden/>
          </w:rPr>
          <w:instrText xml:space="preserve"> PAGEREF _Toc143613254 \h </w:instrText>
        </w:r>
        <w:r>
          <w:rPr>
            <w:webHidden/>
          </w:rPr>
        </w:r>
        <w:r>
          <w:rPr>
            <w:webHidden/>
          </w:rPr>
          <w:fldChar w:fldCharType="separate"/>
        </w:r>
        <w:r>
          <w:rPr>
            <w:webHidden/>
          </w:rPr>
          <w:t>13</w:t>
        </w:r>
        <w:r>
          <w:rPr>
            <w:webHidden/>
          </w:rPr>
          <w:fldChar w:fldCharType="end"/>
        </w:r>
      </w:hyperlink>
    </w:p>
    <w:p w14:paraId="76D4413A" w14:textId="7D155BF6" w:rsidR="00821F2B" w:rsidRDefault="00821F2B">
      <w:pPr>
        <w:pStyle w:val="TOC2"/>
        <w:rPr>
          <w:rFonts w:asciiTheme="minorHAnsi" w:eastAsiaTheme="minorEastAsia" w:hAnsiTheme="minorHAnsi" w:cstheme="minorBidi"/>
          <w:kern w:val="2"/>
          <w:szCs w:val="22"/>
          <w14:ligatures w14:val="standardContextual"/>
        </w:rPr>
      </w:pPr>
      <w:hyperlink w:anchor="_Toc143613255" w:history="1">
        <w:r w:rsidRPr="00C0016D">
          <w:rPr>
            <w:rStyle w:val="Hyperlink"/>
          </w:rPr>
          <w:t>5.8 Tools</w:t>
        </w:r>
        <w:r>
          <w:rPr>
            <w:webHidden/>
          </w:rPr>
          <w:tab/>
        </w:r>
        <w:r>
          <w:rPr>
            <w:webHidden/>
          </w:rPr>
          <w:fldChar w:fldCharType="begin"/>
        </w:r>
        <w:r>
          <w:rPr>
            <w:webHidden/>
          </w:rPr>
          <w:instrText xml:space="preserve"> PAGEREF _Toc143613255 \h </w:instrText>
        </w:r>
        <w:r>
          <w:rPr>
            <w:webHidden/>
          </w:rPr>
        </w:r>
        <w:r>
          <w:rPr>
            <w:webHidden/>
          </w:rPr>
          <w:fldChar w:fldCharType="separate"/>
        </w:r>
        <w:r>
          <w:rPr>
            <w:webHidden/>
          </w:rPr>
          <w:t>13</w:t>
        </w:r>
        <w:r>
          <w:rPr>
            <w:webHidden/>
          </w:rPr>
          <w:fldChar w:fldCharType="end"/>
        </w:r>
      </w:hyperlink>
    </w:p>
    <w:p w14:paraId="47D73FBD" w14:textId="67DB9157" w:rsidR="00821F2B" w:rsidRDefault="00821F2B">
      <w:pPr>
        <w:pStyle w:val="TOC1"/>
        <w:rPr>
          <w:rFonts w:asciiTheme="minorHAnsi" w:eastAsiaTheme="minorEastAsia" w:hAnsiTheme="minorHAnsi" w:cstheme="minorBidi"/>
          <w:noProof/>
          <w:kern w:val="2"/>
          <w:szCs w:val="22"/>
          <w14:ligatures w14:val="standardContextual"/>
        </w:rPr>
      </w:pPr>
      <w:hyperlink w:anchor="_Toc143613256" w:history="1">
        <w:r w:rsidRPr="00C0016D">
          <w:rPr>
            <w:rStyle w:val="Hyperlink"/>
            <w:noProof/>
          </w:rPr>
          <w:t>Section 6. Glossary</w:t>
        </w:r>
        <w:r>
          <w:rPr>
            <w:noProof/>
            <w:webHidden/>
          </w:rPr>
          <w:tab/>
        </w:r>
        <w:r>
          <w:rPr>
            <w:noProof/>
            <w:webHidden/>
          </w:rPr>
          <w:fldChar w:fldCharType="begin"/>
        </w:r>
        <w:r>
          <w:rPr>
            <w:noProof/>
            <w:webHidden/>
          </w:rPr>
          <w:instrText xml:space="preserve"> PAGEREF _Toc143613256 \h </w:instrText>
        </w:r>
        <w:r>
          <w:rPr>
            <w:noProof/>
            <w:webHidden/>
          </w:rPr>
        </w:r>
        <w:r>
          <w:rPr>
            <w:noProof/>
            <w:webHidden/>
          </w:rPr>
          <w:fldChar w:fldCharType="separate"/>
        </w:r>
        <w:r>
          <w:rPr>
            <w:noProof/>
            <w:webHidden/>
          </w:rPr>
          <w:t>14</w:t>
        </w:r>
        <w:r>
          <w:rPr>
            <w:noProof/>
            <w:webHidden/>
          </w:rPr>
          <w:fldChar w:fldCharType="end"/>
        </w:r>
      </w:hyperlink>
    </w:p>
    <w:p w14:paraId="27B4FE44" w14:textId="68CDDF58" w:rsidR="00821F2B" w:rsidRDefault="00821F2B">
      <w:pPr>
        <w:pStyle w:val="TOC1"/>
        <w:rPr>
          <w:rFonts w:asciiTheme="minorHAnsi" w:eastAsiaTheme="minorEastAsia" w:hAnsiTheme="minorHAnsi" w:cstheme="minorBidi"/>
          <w:noProof/>
          <w:kern w:val="2"/>
          <w:szCs w:val="22"/>
          <w14:ligatures w14:val="standardContextual"/>
        </w:rPr>
      </w:pPr>
      <w:hyperlink w:anchor="_Toc143613257" w:history="1">
        <w:r w:rsidRPr="00C0016D">
          <w:rPr>
            <w:rStyle w:val="Hyperlink"/>
            <w:noProof/>
          </w:rPr>
          <w:t>Section 7. Revision History</w:t>
        </w:r>
        <w:r>
          <w:rPr>
            <w:noProof/>
            <w:webHidden/>
          </w:rPr>
          <w:tab/>
        </w:r>
        <w:r>
          <w:rPr>
            <w:noProof/>
            <w:webHidden/>
          </w:rPr>
          <w:fldChar w:fldCharType="begin"/>
        </w:r>
        <w:r>
          <w:rPr>
            <w:noProof/>
            <w:webHidden/>
          </w:rPr>
          <w:instrText xml:space="preserve"> PAGEREF _Toc143613257 \h </w:instrText>
        </w:r>
        <w:r>
          <w:rPr>
            <w:noProof/>
            <w:webHidden/>
          </w:rPr>
        </w:r>
        <w:r>
          <w:rPr>
            <w:noProof/>
            <w:webHidden/>
          </w:rPr>
          <w:fldChar w:fldCharType="separate"/>
        </w:r>
        <w:r>
          <w:rPr>
            <w:noProof/>
            <w:webHidden/>
          </w:rPr>
          <w:t>15</w:t>
        </w:r>
        <w:r>
          <w:rPr>
            <w:noProof/>
            <w:webHidden/>
          </w:rPr>
          <w:fldChar w:fldCharType="end"/>
        </w:r>
      </w:hyperlink>
    </w:p>
    <w:p w14:paraId="658B50EA" w14:textId="283EFB18" w:rsidR="00821F2B" w:rsidRDefault="00821F2B">
      <w:pPr>
        <w:pStyle w:val="TOC1"/>
        <w:rPr>
          <w:rFonts w:asciiTheme="minorHAnsi" w:eastAsiaTheme="minorEastAsia" w:hAnsiTheme="minorHAnsi" w:cstheme="minorBidi"/>
          <w:noProof/>
          <w:kern w:val="2"/>
          <w:szCs w:val="22"/>
          <w14:ligatures w14:val="standardContextual"/>
        </w:rPr>
      </w:pPr>
      <w:hyperlink w:anchor="_Toc143613258" w:history="1">
        <w:r w:rsidRPr="00C0016D">
          <w:rPr>
            <w:rStyle w:val="Hyperlink"/>
            <w:noProof/>
          </w:rPr>
          <w:t>Section 8. Appendices</w:t>
        </w:r>
        <w:r>
          <w:rPr>
            <w:noProof/>
            <w:webHidden/>
          </w:rPr>
          <w:tab/>
        </w:r>
        <w:r>
          <w:rPr>
            <w:noProof/>
            <w:webHidden/>
          </w:rPr>
          <w:fldChar w:fldCharType="begin"/>
        </w:r>
        <w:r>
          <w:rPr>
            <w:noProof/>
            <w:webHidden/>
          </w:rPr>
          <w:instrText xml:space="preserve"> PAGEREF _Toc143613258 \h </w:instrText>
        </w:r>
        <w:r>
          <w:rPr>
            <w:noProof/>
            <w:webHidden/>
          </w:rPr>
        </w:r>
        <w:r>
          <w:rPr>
            <w:noProof/>
            <w:webHidden/>
          </w:rPr>
          <w:fldChar w:fldCharType="separate"/>
        </w:r>
        <w:r>
          <w:rPr>
            <w:noProof/>
            <w:webHidden/>
          </w:rPr>
          <w:t>16</w:t>
        </w:r>
        <w:r>
          <w:rPr>
            <w:noProof/>
            <w:webHidden/>
          </w:rPr>
          <w:fldChar w:fldCharType="end"/>
        </w:r>
      </w:hyperlink>
    </w:p>
    <w:p w14:paraId="637852A1" w14:textId="2CAC1586" w:rsidR="0074024D" w:rsidRDefault="0074024D">
      <w:pPr>
        <w:rPr>
          <w:b/>
          <w:bCs/>
          <w:i/>
          <w:iCs/>
        </w:rPr>
        <w:sectPr w:rsidR="0074024D">
          <w:headerReference w:type="default" r:id="rId25"/>
          <w:footerReference w:type="default" r:id="rId26"/>
          <w:headerReference w:type="first" r:id="rId27"/>
          <w:footerReference w:type="first" r:id="rId28"/>
          <w:pgSz w:w="12240" w:h="15840" w:code="1"/>
          <w:pgMar w:top="1440" w:right="1440" w:bottom="1440" w:left="1440" w:header="547" w:footer="360" w:gutter="0"/>
          <w:pgNumType w:fmt="lowerRoman" w:start="1"/>
          <w:cols w:space="720"/>
        </w:sectPr>
      </w:pPr>
      <w:r>
        <w:rPr>
          <w:b/>
          <w:bCs/>
          <w:i/>
        </w:rPr>
        <w:fldChar w:fldCharType="end"/>
      </w:r>
    </w:p>
    <w:p w14:paraId="1A06D650" w14:textId="600C0C80" w:rsidR="0074024D" w:rsidRDefault="0074024D">
      <w:pPr>
        <w:pStyle w:val="Heading1"/>
      </w:pPr>
      <w:bookmarkStart w:id="5" w:name="_Toc143613225"/>
      <w:bookmarkEnd w:id="4"/>
      <w:r>
        <w:lastRenderedPageBreak/>
        <w:t>Section 1.</w:t>
      </w:r>
      <w:r w:rsidR="00A90174">
        <w:t xml:space="preserve"> </w:t>
      </w:r>
      <w:r>
        <w:t>Procurement Overview</w:t>
      </w:r>
      <w:bookmarkStart w:id="6" w:name="_Toc95537992"/>
      <w:bookmarkStart w:id="7" w:name="_Toc87680546"/>
      <w:bookmarkEnd w:id="5"/>
    </w:p>
    <w:p w14:paraId="13587D27" w14:textId="77777777" w:rsidR="0074024D" w:rsidRDefault="0074024D" w:rsidP="00452E5F">
      <w:pPr>
        <w:pStyle w:val="Heading2"/>
      </w:pPr>
      <w:bookmarkStart w:id="8" w:name="_Toc143613226"/>
      <w:bookmarkEnd w:id="6"/>
      <w:r>
        <w:t>1.1</w:t>
      </w:r>
      <w:r w:rsidR="00F329E0">
        <w:t xml:space="preserve"> </w:t>
      </w:r>
      <w:r>
        <w:t>Description</w:t>
      </w:r>
      <w:bookmarkEnd w:id="8"/>
    </w:p>
    <w:p w14:paraId="44C5FC96" w14:textId="77777777" w:rsidR="0074024D" w:rsidRPr="00A47D5A" w:rsidRDefault="0074024D" w:rsidP="00A47D5A">
      <w:pPr>
        <w:ind w:left="180"/>
        <w:rPr>
          <w:rStyle w:val="StyleItalic"/>
        </w:rPr>
      </w:pPr>
      <w:r w:rsidRPr="00E36D6F">
        <w:rPr>
          <w:rStyle w:val="StyleItalic"/>
        </w:rPr>
        <w:t xml:space="preserve">Describe the approach for how the procured goods and/or services will be used to address </w:t>
      </w:r>
      <w:r w:rsidRPr="00A47D5A">
        <w:rPr>
          <w:rStyle w:val="StyleItalic"/>
        </w:rPr>
        <w:t xml:space="preserve">the </w:t>
      </w:r>
      <w:r w:rsidRPr="00E36D6F">
        <w:rPr>
          <w:rStyle w:val="StyleItalic"/>
        </w:rPr>
        <w:t xml:space="preserve">business problem. </w:t>
      </w:r>
      <w:r w:rsidR="004F56A5" w:rsidRPr="00E36D6F">
        <w:rPr>
          <w:rStyle w:val="StyleItalic"/>
        </w:rPr>
        <w:t>These goods and/or services are those obtained through development and management of solicitations and contracts.</w:t>
      </w:r>
    </w:p>
    <w:p w14:paraId="7A77E1E7" w14:textId="77777777" w:rsidR="0074024D" w:rsidRDefault="0074024D" w:rsidP="00F329E0">
      <w:pPr>
        <w:ind w:left="270"/>
      </w:pPr>
      <w:r>
        <w:sym w:font="Symbol" w:char="F0DE"/>
      </w:r>
    </w:p>
    <w:p w14:paraId="64224BD5" w14:textId="77777777" w:rsidR="0074024D" w:rsidRDefault="0074024D" w:rsidP="00452E5F">
      <w:pPr>
        <w:pStyle w:val="Heading2"/>
      </w:pPr>
      <w:bookmarkStart w:id="9" w:name="_Toc143613227"/>
      <w:r>
        <w:rPr>
          <w:szCs w:val="24"/>
        </w:rPr>
        <w:t>1.2</w:t>
      </w:r>
      <w:r w:rsidR="00F329E0">
        <w:rPr>
          <w:szCs w:val="24"/>
        </w:rPr>
        <w:t xml:space="preserve"> </w:t>
      </w:r>
      <w:r>
        <w:t>Background</w:t>
      </w:r>
      <w:bookmarkEnd w:id="9"/>
    </w:p>
    <w:p w14:paraId="12C42065" w14:textId="77777777" w:rsidR="0074024D" w:rsidRPr="00A47D5A" w:rsidRDefault="0074024D" w:rsidP="00A47D5A">
      <w:pPr>
        <w:ind w:left="180"/>
        <w:rPr>
          <w:rStyle w:val="StyleItalic"/>
        </w:rPr>
      </w:pPr>
      <w:r w:rsidRPr="00A47D5A">
        <w:rPr>
          <w:rStyle w:val="StyleItalic"/>
        </w:rPr>
        <w:t>Provide additional information that supports and defines the overall procurement process. Identify the estimated total contract amount, duration of need, and projected life of the project. Indicate whether the contract will involve a master contract for use by multiple entities</w:t>
      </w:r>
      <w:r w:rsidR="00851743" w:rsidRPr="00A47D5A">
        <w:rPr>
          <w:rStyle w:val="StyleItalic"/>
        </w:rPr>
        <w:t>.</w:t>
      </w:r>
    </w:p>
    <w:tbl>
      <w:tblPr>
        <w:tblW w:w="8640" w:type="dxa"/>
        <w:tblInd w:w="835"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72" w:type="dxa"/>
          <w:left w:w="72" w:type="dxa"/>
          <w:bottom w:w="72" w:type="dxa"/>
          <w:right w:w="72" w:type="dxa"/>
        </w:tblCellMar>
        <w:tblLook w:val="0000" w:firstRow="0" w:lastRow="0" w:firstColumn="0" w:lastColumn="0" w:noHBand="0" w:noVBand="0"/>
      </w:tblPr>
      <w:tblGrid>
        <w:gridCol w:w="2790"/>
        <w:gridCol w:w="2880"/>
        <w:gridCol w:w="2970"/>
      </w:tblGrid>
      <w:tr w:rsidR="0074024D" w14:paraId="6F4A9B28" w14:textId="77777777" w:rsidTr="00A47D5A">
        <w:trPr>
          <w:tblHeader/>
        </w:trPr>
        <w:tc>
          <w:tcPr>
            <w:tcW w:w="2790" w:type="dxa"/>
            <w:tcBorders>
              <w:top w:val="single" w:sz="4" w:space="0" w:color="999999"/>
              <w:bottom w:val="single" w:sz="6" w:space="0" w:color="999999"/>
            </w:tcBorders>
            <w:shd w:val="clear" w:color="auto" w:fill="E6E6E6"/>
            <w:tcMar>
              <w:top w:w="72" w:type="dxa"/>
              <w:left w:w="115" w:type="dxa"/>
              <w:right w:w="115" w:type="dxa"/>
            </w:tcMar>
            <w:vAlign w:val="bottom"/>
          </w:tcPr>
          <w:p w14:paraId="091B7965" w14:textId="77777777" w:rsidR="0074024D" w:rsidRDefault="0074024D" w:rsidP="00E11E9B">
            <w:pPr>
              <w:pStyle w:val="StyleTableText"/>
            </w:pPr>
            <w:r>
              <w:t>Estimated Total Contract Amount</w:t>
            </w:r>
          </w:p>
        </w:tc>
        <w:tc>
          <w:tcPr>
            <w:tcW w:w="2880" w:type="dxa"/>
            <w:tcBorders>
              <w:top w:val="single" w:sz="4" w:space="0" w:color="999999"/>
              <w:bottom w:val="single" w:sz="6" w:space="0" w:color="999999"/>
            </w:tcBorders>
            <w:shd w:val="clear" w:color="auto" w:fill="E6E6E6"/>
            <w:vAlign w:val="center"/>
          </w:tcPr>
          <w:p w14:paraId="7E0CBBBA" w14:textId="77777777" w:rsidR="0074024D" w:rsidRDefault="0074024D" w:rsidP="00E11E9B">
            <w:pPr>
              <w:pStyle w:val="StyleTableText"/>
            </w:pPr>
            <w:r>
              <w:t>Duration of Need</w:t>
            </w:r>
            <w:r w:rsidR="006332B4">
              <w:t xml:space="preserve"> </w:t>
            </w:r>
            <w:r w:rsidR="00B743D4">
              <w:br/>
            </w:r>
            <w:r w:rsidR="006332B4">
              <w:t>[MM/YY to MM/YY]</w:t>
            </w:r>
          </w:p>
        </w:tc>
        <w:tc>
          <w:tcPr>
            <w:tcW w:w="2970" w:type="dxa"/>
            <w:tcBorders>
              <w:top w:val="single" w:sz="4" w:space="0" w:color="999999"/>
              <w:bottom w:val="single" w:sz="6" w:space="0" w:color="999999"/>
            </w:tcBorders>
            <w:shd w:val="clear" w:color="auto" w:fill="E6E6E6"/>
            <w:vAlign w:val="center"/>
          </w:tcPr>
          <w:p w14:paraId="498ADCEF" w14:textId="77777777" w:rsidR="0074024D" w:rsidRDefault="0074024D" w:rsidP="00E11E9B">
            <w:pPr>
              <w:pStyle w:val="StyleTableText"/>
            </w:pPr>
            <w:r>
              <w:t>Duration of Project</w:t>
            </w:r>
            <w:r w:rsidR="006332B4">
              <w:t xml:space="preserve"> </w:t>
            </w:r>
            <w:r w:rsidR="00B743D4">
              <w:br/>
            </w:r>
            <w:r w:rsidR="006332B4">
              <w:t>[MM/YY to MM/YY]</w:t>
            </w:r>
          </w:p>
        </w:tc>
      </w:tr>
      <w:tr w:rsidR="0074024D" w14:paraId="03570369" w14:textId="77777777" w:rsidTr="00A47D5A">
        <w:tc>
          <w:tcPr>
            <w:tcW w:w="2790" w:type="dxa"/>
            <w:tcBorders>
              <w:top w:val="single" w:sz="6" w:space="0" w:color="999999"/>
            </w:tcBorders>
          </w:tcPr>
          <w:p w14:paraId="1C2F41AC" w14:textId="77777777" w:rsidR="0074024D" w:rsidRDefault="0074024D" w:rsidP="00E11E9B">
            <w:pPr>
              <w:pStyle w:val="TableText"/>
            </w:pPr>
          </w:p>
        </w:tc>
        <w:tc>
          <w:tcPr>
            <w:tcW w:w="2880" w:type="dxa"/>
            <w:tcBorders>
              <w:top w:val="single" w:sz="6" w:space="0" w:color="999999"/>
            </w:tcBorders>
          </w:tcPr>
          <w:p w14:paraId="5BF72BF0" w14:textId="77777777" w:rsidR="0074024D" w:rsidRDefault="0074024D" w:rsidP="00E11E9B">
            <w:pPr>
              <w:pStyle w:val="TableText"/>
            </w:pPr>
          </w:p>
        </w:tc>
        <w:tc>
          <w:tcPr>
            <w:tcW w:w="2970" w:type="dxa"/>
            <w:tcBorders>
              <w:top w:val="single" w:sz="6" w:space="0" w:color="999999"/>
            </w:tcBorders>
          </w:tcPr>
          <w:p w14:paraId="345D88D4" w14:textId="77777777" w:rsidR="0074024D" w:rsidRDefault="0074024D" w:rsidP="00E11E9B">
            <w:pPr>
              <w:pStyle w:val="TableText"/>
            </w:pPr>
          </w:p>
        </w:tc>
      </w:tr>
    </w:tbl>
    <w:p w14:paraId="3C2A972E" w14:textId="77777777" w:rsidR="0074024D" w:rsidRDefault="0074024D">
      <w:pPr>
        <w:pStyle w:val="Normal00"/>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000" w:firstRow="0" w:lastRow="0" w:firstColumn="0" w:lastColumn="0" w:noHBand="0" w:noVBand="0"/>
      </w:tblPr>
      <w:tblGrid>
        <w:gridCol w:w="8640"/>
      </w:tblGrid>
      <w:tr w:rsidR="0074024D" w14:paraId="37060C8D" w14:textId="77777777" w:rsidTr="00A47D5A">
        <w:trPr>
          <w:tblHeader/>
        </w:trPr>
        <w:tc>
          <w:tcPr>
            <w:tcW w:w="8021" w:type="dxa"/>
            <w:shd w:val="clear" w:color="auto" w:fill="E6E6E6"/>
            <w:tcMar>
              <w:top w:w="72" w:type="dxa"/>
              <w:left w:w="115" w:type="dxa"/>
              <w:right w:w="115" w:type="dxa"/>
            </w:tcMar>
          </w:tcPr>
          <w:p w14:paraId="48F696DA" w14:textId="77777777" w:rsidR="0074024D" w:rsidRDefault="0074024D" w:rsidP="00E11E9B">
            <w:pPr>
              <w:pStyle w:val="StyleTableText"/>
            </w:pPr>
            <w:r>
              <w:t>Additional Information</w:t>
            </w:r>
          </w:p>
        </w:tc>
      </w:tr>
      <w:tr w:rsidR="0074024D" w14:paraId="1F701C0F" w14:textId="77777777" w:rsidTr="00A47D5A">
        <w:tc>
          <w:tcPr>
            <w:tcW w:w="8021" w:type="dxa"/>
          </w:tcPr>
          <w:p w14:paraId="7E1C5183" w14:textId="312B063B" w:rsidR="0074024D" w:rsidRDefault="0074024D" w:rsidP="00E11E9B">
            <w:pPr>
              <w:pStyle w:val="TableText"/>
            </w:pPr>
          </w:p>
        </w:tc>
      </w:tr>
    </w:tbl>
    <w:p w14:paraId="2AF11C87" w14:textId="77777777" w:rsidR="0074024D" w:rsidRDefault="0074024D" w:rsidP="00E11E9B">
      <w:pPr>
        <w:pStyle w:val="TableText"/>
      </w:pPr>
    </w:p>
    <w:p w14:paraId="7EE03FE8" w14:textId="258FAB1C" w:rsidR="00D53794" w:rsidRPr="00A47D5A" w:rsidRDefault="00250FAF" w:rsidP="00A47D5A">
      <w:pPr>
        <w:ind w:left="180"/>
        <w:rPr>
          <w:rStyle w:val="StyleItalic"/>
        </w:rPr>
      </w:pPr>
      <w:r w:rsidRPr="00A47D5A">
        <w:rPr>
          <w:rStyle w:val="StyleItalic"/>
        </w:rPr>
        <w:t>Cost breakout</w:t>
      </w:r>
      <w:r w:rsidR="004219B7" w:rsidRPr="00A47D5A">
        <w:rPr>
          <w:rStyle w:val="StyleItalic"/>
        </w:rPr>
        <w:t xml:space="preserve"> summary</w:t>
      </w:r>
      <w:r w:rsidRPr="00A47D5A">
        <w:rPr>
          <w:rStyle w:val="StyleItalic"/>
        </w:rPr>
        <w:t xml:space="preserve"> </w:t>
      </w:r>
      <w:r w:rsidR="00D53794" w:rsidRPr="00A47D5A">
        <w:rPr>
          <w:rStyle w:val="StyleItalic"/>
        </w:rPr>
        <w:t>sample below:</w:t>
      </w:r>
    </w:p>
    <w:p w14:paraId="7C009174" w14:textId="77777777" w:rsidR="00D53794" w:rsidRDefault="00D53794" w:rsidP="00E11E9B">
      <w:pPr>
        <w:pStyle w:val="TableText"/>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000" w:firstRow="0" w:lastRow="0" w:firstColumn="0" w:lastColumn="0" w:noHBand="0" w:noVBand="0"/>
      </w:tblPr>
      <w:tblGrid>
        <w:gridCol w:w="4320"/>
        <w:gridCol w:w="4320"/>
      </w:tblGrid>
      <w:tr w:rsidR="00D53794" w14:paraId="6AA7DD52" w14:textId="77777777" w:rsidTr="00A47D5A">
        <w:trPr>
          <w:tblHeader/>
        </w:trPr>
        <w:tc>
          <w:tcPr>
            <w:tcW w:w="8640" w:type="dxa"/>
            <w:gridSpan w:val="2"/>
            <w:shd w:val="clear" w:color="auto" w:fill="E6E6E6"/>
            <w:tcMar>
              <w:top w:w="72" w:type="dxa"/>
              <w:left w:w="115" w:type="dxa"/>
              <w:right w:w="115" w:type="dxa"/>
            </w:tcMar>
          </w:tcPr>
          <w:p w14:paraId="3CD8F7D1" w14:textId="77777777" w:rsidR="00D53794" w:rsidRPr="00C1535A" w:rsidRDefault="00D53794" w:rsidP="00E11E9B">
            <w:pPr>
              <w:pStyle w:val="StyleTableText"/>
            </w:pPr>
            <w:r w:rsidRPr="00C1535A">
              <w:t>Additional Information</w:t>
            </w:r>
          </w:p>
        </w:tc>
      </w:tr>
      <w:tr w:rsidR="00D53794" w14:paraId="5BBA63E1" w14:textId="77777777" w:rsidTr="00A47D5A">
        <w:tc>
          <w:tcPr>
            <w:tcW w:w="4320" w:type="dxa"/>
          </w:tcPr>
          <w:p w14:paraId="44E28F2C" w14:textId="77777777" w:rsidR="00D53794" w:rsidRPr="008E618C" w:rsidRDefault="00D53794" w:rsidP="00E11E9B">
            <w:pPr>
              <w:pStyle w:val="StyleTableTextText1"/>
            </w:pPr>
            <w:r w:rsidRPr="008E618C">
              <w:t>Informational Cost/ Project Agency Personnel Services</w:t>
            </w:r>
          </w:p>
        </w:tc>
        <w:tc>
          <w:tcPr>
            <w:tcW w:w="4320" w:type="dxa"/>
          </w:tcPr>
          <w:p w14:paraId="429B528B" w14:textId="77777777" w:rsidR="00D53794" w:rsidRPr="00490088" w:rsidRDefault="00D53794" w:rsidP="00E11E9B">
            <w:pPr>
              <w:pStyle w:val="TableText"/>
            </w:pPr>
          </w:p>
        </w:tc>
      </w:tr>
      <w:tr w:rsidR="00D53794" w14:paraId="01553DEE" w14:textId="77777777" w:rsidTr="00A47D5A">
        <w:tc>
          <w:tcPr>
            <w:tcW w:w="4320" w:type="dxa"/>
          </w:tcPr>
          <w:p w14:paraId="18969039" w14:textId="77777777" w:rsidR="00D53794" w:rsidRPr="008E618C" w:rsidRDefault="00D53794" w:rsidP="00E11E9B">
            <w:pPr>
              <w:pStyle w:val="StyleTableTextText1"/>
            </w:pPr>
            <w:r w:rsidRPr="008E618C">
              <w:t>Capital Cost - Total Current Estimated Services (SaaS &amp; Contractors) Cost</w:t>
            </w:r>
          </w:p>
        </w:tc>
        <w:tc>
          <w:tcPr>
            <w:tcW w:w="4320" w:type="dxa"/>
          </w:tcPr>
          <w:p w14:paraId="63279A3F" w14:textId="77777777" w:rsidR="00D53794" w:rsidRPr="00490088" w:rsidRDefault="00D53794" w:rsidP="00E11E9B">
            <w:pPr>
              <w:pStyle w:val="TableText"/>
            </w:pPr>
          </w:p>
        </w:tc>
      </w:tr>
      <w:tr w:rsidR="00D53794" w14:paraId="6E5BC9F0" w14:textId="77777777" w:rsidTr="00A47D5A">
        <w:tc>
          <w:tcPr>
            <w:tcW w:w="4320" w:type="dxa"/>
          </w:tcPr>
          <w:p w14:paraId="3E357B2C" w14:textId="77777777" w:rsidR="00D53794" w:rsidRPr="008E618C" w:rsidRDefault="00D53794" w:rsidP="00E11E9B">
            <w:pPr>
              <w:pStyle w:val="StyleTableTextText1"/>
            </w:pPr>
            <w:r w:rsidRPr="008E618C">
              <w:t>Contingency</w:t>
            </w:r>
          </w:p>
        </w:tc>
        <w:tc>
          <w:tcPr>
            <w:tcW w:w="4320" w:type="dxa"/>
          </w:tcPr>
          <w:p w14:paraId="24C32B2B" w14:textId="77777777" w:rsidR="00D53794" w:rsidRPr="00490088" w:rsidRDefault="00D53794" w:rsidP="00E11E9B">
            <w:pPr>
              <w:pStyle w:val="TableText"/>
            </w:pPr>
          </w:p>
        </w:tc>
      </w:tr>
      <w:tr w:rsidR="00D53794" w14:paraId="7D0707E7" w14:textId="77777777" w:rsidTr="00A47D5A">
        <w:tc>
          <w:tcPr>
            <w:tcW w:w="4320" w:type="dxa"/>
          </w:tcPr>
          <w:p w14:paraId="525EFAAA" w14:textId="77777777" w:rsidR="00D53794" w:rsidRPr="008E618C" w:rsidRDefault="00D53794" w:rsidP="00E11E9B">
            <w:pPr>
              <w:pStyle w:val="StyleTableTextText1"/>
            </w:pPr>
            <w:r w:rsidRPr="008E618C">
              <w:t>Total Project Cost</w:t>
            </w:r>
          </w:p>
        </w:tc>
        <w:tc>
          <w:tcPr>
            <w:tcW w:w="4320" w:type="dxa"/>
          </w:tcPr>
          <w:p w14:paraId="20C33CFA" w14:textId="77777777" w:rsidR="00D53794" w:rsidRPr="00490088" w:rsidRDefault="00D53794" w:rsidP="00E11E9B">
            <w:pPr>
              <w:pStyle w:val="TableText"/>
            </w:pPr>
          </w:p>
        </w:tc>
      </w:tr>
    </w:tbl>
    <w:p w14:paraId="11C714E5" w14:textId="77777777" w:rsidR="00D53794" w:rsidRDefault="00D53794" w:rsidP="00E11E9B">
      <w:pPr>
        <w:pStyle w:val="TableText"/>
      </w:pPr>
    </w:p>
    <w:p w14:paraId="1D793EEE" w14:textId="77777777" w:rsidR="00D53794" w:rsidRDefault="00D53794" w:rsidP="00E11E9B">
      <w:pPr>
        <w:pStyle w:val="TableText"/>
      </w:pPr>
    </w:p>
    <w:p w14:paraId="4F6FEA9B" w14:textId="439EE442" w:rsidR="0074024D" w:rsidRDefault="0074024D" w:rsidP="00452E5F">
      <w:pPr>
        <w:pStyle w:val="Heading2"/>
      </w:pPr>
      <w:bookmarkStart w:id="10" w:name="_Toc143613228"/>
      <w:r>
        <w:rPr>
          <w:szCs w:val="24"/>
        </w:rPr>
        <w:t>1.3</w:t>
      </w:r>
      <w:r w:rsidR="00F329E0">
        <w:rPr>
          <w:szCs w:val="24"/>
        </w:rPr>
        <w:t xml:space="preserve"> </w:t>
      </w:r>
      <w:r>
        <w:t>Scope</w:t>
      </w:r>
      <w:bookmarkEnd w:id="10"/>
    </w:p>
    <w:p w14:paraId="1388145A" w14:textId="77777777" w:rsidR="0074024D" w:rsidRPr="00A47D5A" w:rsidRDefault="0074024D" w:rsidP="00A47D5A">
      <w:pPr>
        <w:ind w:left="180"/>
        <w:rPr>
          <w:rStyle w:val="StyleItalic"/>
        </w:rPr>
      </w:pPr>
      <w:r w:rsidRPr="00A47D5A">
        <w:rPr>
          <w:rStyle w:val="StyleItalic"/>
        </w:rPr>
        <w:t>Describe the procurement scope in relation to the project. The scope defines procurement limits in terms of the goods and/or services that will be delivered. The scope establishes the boundaries of the procurement process and should describe goods and/or services that are outside of the procurement scope.</w:t>
      </w:r>
    </w:p>
    <w:tbl>
      <w:tblPr>
        <w:tblW w:w="9260" w:type="dxa"/>
        <w:tblInd w:w="1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260"/>
      </w:tblGrid>
      <w:tr w:rsidR="0074024D" w14:paraId="11C81156" w14:textId="77777777" w:rsidTr="00A47D5A">
        <w:trPr>
          <w:tblHeader/>
        </w:trPr>
        <w:tc>
          <w:tcPr>
            <w:tcW w:w="9260" w:type="dxa"/>
            <w:shd w:val="clear" w:color="auto" w:fill="E6E6E6"/>
            <w:vAlign w:val="center"/>
          </w:tcPr>
          <w:p w14:paraId="66818494" w14:textId="77777777" w:rsidR="0074024D" w:rsidRDefault="0074024D" w:rsidP="00E11E9B">
            <w:pPr>
              <w:pStyle w:val="StyleTableText"/>
            </w:pPr>
            <w:r>
              <w:lastRenderedPageBreak/>
              <w:t>Project Includes</w:t>
            </w:r>
          </w:p>
        </w:tc>
      </w:tr>
      <w:tr w:rsidR="0074024D" w14:paraId="1C037CDE" w14:textId="77777777" w:rsidTr="00A47D5A">
        <w:tc>
          <w:tcPr>
            <w:tcW w:w="9260" w:type="dxa"/>
            <w:vAlign w:val="center"/>
          </w:tcPr>
          <w:p w14:paraId="434DD57A" w14:textId="77777777" w:rsidR="0074024D" w:rsidRPr="00C1535A" w:rsidRDefault="0074024D" w:rsidP="00E11E9B">
            <w:pPr>
              <w:pStyle w:val="TableText"/>
            </w:pPr>
          </w:p>
        </w:tc>
      </w:tr>
      <w:tr w:rsidR="0074024D" w14:paraId="65E80E3F" w14:textId="77777777" w:rsidTr="00A47D5A">
        <w:tc>
          <w:tcPr>
            <w:tcW w:w="9260" w:type="dxa"/>
            <w:vAlign w:val="center"/>
          </w:tcPr>
          <w:p w14:paraId="4CDA186E" w14:textId="77777777" w:rsidR="0074024D" w:rsidRDefault="0074024D" w:rsidP="00E11E9B">
            <w:pPr>
              <w:pStyle w:val="TableText"/>
            </w:pPr>
          </w:p>
        </w:tc>
      </w:tr>
      <w:tr w:rsidR="0074024D" w14:paraId="0DD1372E" w14:textId="77777777" w:rsidTr="00A47D5A">
        <w:tc>
          <w:tcPr>
            <w:tcW w:w="9260" w:type="dxa"/>
            <w:vAlign w:val="center"/>
          </w:tcPr>
          <w:p w14:paraId="1277825F" w14:textId="77777777" w:rsidR="0074024D" w:rsidRDefault="0074024D" w:rsidP="00E11E9B">
            <w:pPr>
              <w:pStyle w:val="TableText"/>
            </w:pPr>
          </w:p>
        </w:tc>
      </w:tr>
    </w:tbl>
    <w:p w14:paraId="2E3E89D2" w14:textId="77777777" w:rsidR="0074024D" w:rsidRDefault="0074024D" w:rsidP="00E11E9B">
      <w:pPr>
        <w:pStyle w:val="TableText"/>
      </w:pPr>
    </w:p>
    <w:tbl>
      <w:tblPr>
        <w:tblW w:w="9260" w:type="dxa"/>
        <w:tblInd w:w="17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260"/>
      </w:tblGrid>
      <w:tr w:rsidR="0074024D" w14:paraId="400ED93B" w14:textId="77777777" w:rsidTr="00A47D5A">
        <w:trPr>
          <w:tblHeader/>
        </w:trPr>
        <w:tc>
          <w:tcPr>
            <w:tcW w:w="9260" w:type="dxa"/>
            <w:shd w:val="clear" w:color="auto" w:fill="E6E6E6"/>
            <w:vAlign w:val="center"/>
          </w:tcPr>
          <w:p w14:paraId="303A1A47" w14:textId="77777777" w:rsidR="0074024D" w:rsidRDefault="0074024D" w:rsidP="00E11E9B">
            <w:pPr>
              <w:pStyle w:val="StyleTableText"/>
            </w:pPr>
            <w:r>
              <w:t>Project Excludes</w:t>
            </w:r>
          </w:p>
        </w:tc>
      </w:tr>
      <w:tr w:rsidR="0074024D" w14:paraId="50199FC3" w14:textId="77777777" w:rsidTr="00A47D5A">
        <w:tc>
          <w:tcPr>
            <w:tcW w:w="9260" w:type="dxa"/>
            <w:vAlign w:val="center"/>
          </w:tcPr>
          <w:p w14:paraId="14B07232" w14:textId="77777777" w:rsidR="0074024D" w:rsidRDefault="0074024D" w:rsidP="00E11E9B">
            <w:pPr>
              <w:pStyle w:val="TableText"/>
            </w:pPr>
          </w:p>
        </w:tc>
      </w:tr>
      <w:tr w:rsidR="0074024D" w14:paraId="265494A1" w14:textId="77777777" w:rsidTr="00A47D5A">
        <w:tc>
          <w:tcPr>
            <w:tcW w:w="9260" w:type="dxa"/>
            <w:vAlign w:val="center"/>
          </w:tcPr>
          <w:p w14:paraId="0212CD24" w14:textId="03C4CB18" w:rsidR="00F71C83" w:rsidRDefault="00F71C83" w:rsidP="00E11E9B">
            <w:pPr>
              <w:pStyle w:val="TableText"/>
            </w:pPr>
          </w:p>
        </w:tc>
      </w:tr>
      <w:tr w:rsidR="0074024D" w14:paraId="65E9B7E2" w14:textId="77777777" w:rsidTr="00A47D5A">
        <w:tc>
          <w:tcPr>
            <w:tcW w:w="9260" w:type="dxa"/>
            <w:vAlign w:val="center"/>
          </w:tcPr>
          <w:p w14:paraId="15D6A0F6" w14:textId="77777777" w:rsidR="0074024D" w:rsidRDefault="0074024D" w:rsidP="00E11E9B">
            <w:pPr>
              <w:pStyle w:val="TableText"/>
            </w:pPr>
          </w:p>
        </w:tc>
      </w:tr>
    </w:tbl>
    <w:p w14:paraId="524053FC" w14:textId="77777777" w:rsidR="0074024D" w:rsidRDefault="0074024D" w:rsidP="00E11E9B">
      <w:pPr>
        <w:pStyle w:val="TableText"/>
      </w:pPr>
    </w:p>
    <w:p w14:paraId="08E2C032" w14:textId="77777777" w:rsidR="008B0EB5" w:rsidRDefault="008B0EB5" w:rsidP="00E11E9B">
      <w:pPr>
        <w:pStyle w:val="TableText"/>
      </w:pPr>
    </w:p>
    <w:p w14:paraId="7DF3E2E0" w14:textId="77777777" w:rsidR="0074024D" w:rsidRDefault="0074024D" w:rsidP="00452E5F">
      <w:pPr>
        <w:pStyle w:val="Heading2"/>
      </w:pPr>
      <w:bookmarkStart w:id="11" w:name="_Toc143613229"/>
      <w:r>
        <w:t>1.4</w:t>
      </w:r>
      <w:r w:rsidR="00F329E0">
        <w:t xml:space="preserve"> </w:t>
      </w:r>
      <w:r>
        <w:t>Assumptions</w:t>
      </w:r>
      <w:bookmarkEnd w:id="11"/>
    </w:p>
    <w:p w14:paraId="1053ABBB" w14:textId="77777777" w:rsidR="0074024D" w:rsidRPr="00A47D5A" w:rsidRDefault="0074024D" w:rsidP="00A47D5A">
      <w:pPr>
        <w:ind w:left="180"/>
        <w:rPr>
          <w:rStyle w:val="StyleItalic"/>
        </w:rPr>
      </w:pPr>
      <w:r w:rsidRPr="00A47D5A">
        <w:rPr>
          <w:rStyle w:val="StyleItalic"/>
        </w:rPr>
        <w:t xml:space="preserve">Describe any assumptions that impact and further clarify the procurement scope and overall procurement effort. Include assumptions related to business, technology, resources, scope, expectations, or schedules. </w:t>
      </w:r>
    </w:p>
    <w:p w14:paraId="74EFDE40" w14:textId="77777777" w:rsidR="0074024D" w:rsidRDefault="0074024D" w:rsidP="00A47D5A">
      <w:pPr>
        <w:ind w:left="180"/>
      </w:pPr>
      <w:r>
        <w:sym w:font="Symbol" w:char="F0DE"/>
      </w:r>
    </w:p>
    <w:p w14:paraId="312E3BBB" w14:textId="77777777" w:rsidR="0074024D" w:rsidRDefault="0074024D" w:rsidP="00452E5F">
      <w:pPr>
        <w:pStyle w:val="Heading2"/>
      </w:pPr>
      <w:bookmarkStart w:id="12" w:name="_Toc143613230"/>
      <w:r>
        <w:t>1.5</w:t>
      </w:r>
      <w:r w:rsidR="00F329E0">
        <w:t xml:space="preserve"> </w:t>
      </w:r>
      <w:r>
        <w:t>Constraints</w:t>
      </w:r>
      <w:bookmarkEnd w:id="12"/>
    </w:p>
    <w:p w14:paraId="55B63FC9" w14:textId="77777777" w:rsidR="0074024D" w:rsidRPr="00A47D5A" w:rsidRDefault="0074024D" w:rsidP="00A47D5A">
      <w:pPr>
        <w:ind w:left="180"/>
        <w:rPr>
          <w:rStyle w:val="StyleItalic"/>
          <w:i w:val="0"/>
          <w:iCs w:val="0"/>
        </w:rPr>
      </w:pPr>
      <w:r w:rsidRPr="00A47D5A">
        <w:rPr>
          <w:rStyle w:val="StyleItalic"/>
        </w:rPr>
        <w:t>Describe any constraints that impact the procurement process. Include constraints being imposed in areas such as schedule, budget, resources, products to be reused, technology to be deployed, products to be acquired, and interfaces to other products. List constraints based on current knowledge.</w:t>
      </w:r>
    </w:p>
    <w:p w14:paraId="3E87E05A" w14:textId="77777777" w:rsidR="005709EA" w:rsidRDefault="005709EA" w:rsidP="005709EA">
      <w:pPr>
        <w:ind w:left="180"/>
      </w:pPr>
      <w:r>
        <w:sym w:font="Symbol" w:char="F0DE"/>
      </w:r>
    </w:p>
    <w:p w14:paraId="4CE40DCD" w14:textId="77777777" w:rsidR="005709EA" w:rsidRPr="00A47D5A" w:rsidRDefault="005709EA" w:rsidP="00A47D5A">
      <w:pPr>
        <w:pStyle w:val="StyleStyleItalicLeft0Left0Hanging023"/>
        <w:rPr>
          <w:rStyle w:val="StyleItalic"/>
          <w:i/>
        </w:rPr>
      </w:pPr>
    </w:p>
    <w:p w14:paraId="4BB9ED77" w14:textId="77777777" w:rsidR="0074024D" w:rsidRDefault="00321D3A" w:rsidP="00452E5F">
      <w:pPr>
        <w:pStyle w:val="Heading2"/>
      </w:pPr>
      <w:bookmarkStart w:id="13" w:name="_Toc143613231"/>
      <w:r>
        <w:t>1.6</w:t>
      </w:r>
      <w:r w:rsidR="00F329E0">
        <w:t xml:space="preserve"> </w:t>
      </w:r>
      <w:r>
        <w:t>Potential Risks</w:t>
      </w:r>
      <w:bookmarkEnd w:id="13"/>
    </w:p>
    <w:p w14:paraId="36D7DA34" w14:textId="5585458A" w:rsidR="0094464F" w:rsidRPr="00A47D5A" w:rsidRDefault="0094464F" w:rsidP="00A47D5A">
      <w:pPr>
        <w:ind w:left="180"/>
        <w:rPr>
          <w:rStyle w:val="StyleItalic"/>
        </w:rPr>
      </w:pPr>
      <w:r w:rsidRPr="00AA13A0">
        <w:rPr>
          <w:rStyle w:val="StyleItalic"/>
        </w:rPr>
        <w:t xml:space="preserve">Identify potential risks related to the procurement/contract. Consider all major contract </w:t>
      </w:r>
      <w:r w:rsidR="003746AA" w:rsidRPr="00AA13A0">
        <w:rPr>
          <w:rStyle w:val="StyleItalic"/>
        </w:rPr>
        <w:t>risks, including</w:t>
      </w:r>
      <w:r w:rsidRPr="00AA13A0">
        <w:rPr>
          <w:rStyle w:val="StyleItalic"/>
        </w:rPr>
        <w:t xml:space="preserve"> information security risks.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4678"/>
      </w:tblGrid>
      <w:tr w:rsidR="0094464F" w:rsidRPr="00233A6A" w14:paraId="59AC0505" w14:textId="77777777" w:rsidTr="00A47D5A">
        <w:trPr>
          <w:trHeight w:val="377"/>
          <w:tblHeader/>
        </w:trPr>
        <w:tc>
          <w:tcPr>
            <w:tcW w:w="3957" w:type="dxa"/>
            <w:shd w:val="clear" w:color="auto" w:fill="E6E6E6"/>
          </w:tcPr>
          <w:p w14:paraId="11DACCEB" w14:textId="77777777" w:rsidR="00D34E12" w:rsidRPr="00233A6A" w:rsidRDefault="0094464F" w:rsidP="00A47D5A">
            <w:pPr>
              <w:pStyle w:val="StyleTableText"/>
            </w:pPr>
            <w:r w:rsidRPr="00233A6A">
              <w:t>Risk</w:t>
            </w:r>
          </w:p>
        </w:tc>
        <w:tc>
          <w:tcPr>
            <w:tcW w:w="4678" w:type="dxa"/>
            <w:shd w:val="clear" w:color="auto" w:fill="E6E6E6"/>
          </w:tcPr>
          <w:p w14:paraId="11F4068D" w14:textId="77777777" w:rsidR="0094464F" w:rsidRPr="00233A6A" w:rsidRDefault="0094464F" w:rsidP="00A47D5A">
            <w:pPr>
              <w:pStyle w:val="StyleTableText"/>
            </w:pPr>
            <w:r w:rsidRPr="00233A6A">
              <w:t>Risk Details</w:t>
            </w:r>
          </w:p>
        </w:tc>
      </w:tr>
      <w:tr w:rsidR="0094464F" w14:paraId="7C6BD761" w14:textId="77777777" w:rsidTr="00C46D62">
        <w:tc>
          <w:tcPr>
            <w:tcW w:w="3957" w:type="dxa"/>
            <w:shd w:val="clear" w:color="auto" w:fill="auto"/>
          </w:tcPr>
          <w:p w14:paraId="37497AB1" w14:textId="77777777" w:rsidR="0094464F" w:rsidRPr="00C1535A" w:rsidRDefault="0094464F" w:rsidP="001D4055">
            <w:pPr>
              <w:ind w:left="0"/>
              <w:rPr>
                <w:rFonts w:cs="Segoe UI"/>
                <w:szCs w:val="28"/>
              </w:rPr>
            </w:pPr>
          </w:p>
        </w:tc>
        <w:tc>
          <w:tcPr>
            <w:tcW w:w="4678" w:type="dxa"/>
            <w:shd w:val="clear" w:color="auto" w:fill="auto"/>
          </w:tcPr>
          <w:p w14:paraId="18F4A508" w14:textId="77777777" w:rsidR="0094464F" w:rsidRPr="00C1535A" w:rsidRDefault="0094464F" w:rsidP="001D4055">
            <w:pPr>
              <w:ind w:left="0"/>
              <w:rPr>
                <w:rFonts w:cs="Segoe UI"/>
                <w:szCs w:val="28"/>
              </w:rPr>
            </w:pPr>
          </w:p>
        </w:tc>
      </w:tr>
      <w:tr w:rsidR="0094464F" w14:paraId="2258C042" w14:textId="77777777" w:rsidTr="00C46D62">
        <w:tc>
          <w:tcPr>
            <w:tcW w:w="3957" w:type="dxa"/>
            <w:shd w:val="clear" w:color="auto" w:fill="auto"/>
          </w:tcPr>
          <w:p w14:paraId="50329C46" w14:textId="77777777" w:rsidR="0094464F" w:rsidRPr="00C1535A" w:rsidRDefault="0094464F" w:rsidP="001D4055">
            <w:pPr>
              <w:ind w:left="0"/>
              <w:rPr>
                <w:rFonts w:cs="Segoe UI"/>
                <w:szCs w:val="28"/>
              </w:rPr>
            </w:pPr>
          </w:p>
        </w:tc>
        <w:tc>
          <w:tcPr>
            <w:tcW w:w="4678" w:type="dxa"/>
            <w:shd w:val="clear" w:color="auto" w:fill="auto"/>
          </w:tcPr>
          <w:p w14:paraId="40A202F8" w14:textId="77777777" w:rsidR="0094464F" w:rsidRPr="00C1535A" w:rsidRDefault="0094464F" w:rsidP="001D4055">
            <w:pPr>
              <w:ind w:left="0"/>
              <w:rPr>
                <w:rFonts w:cs="Segoe UI"/>
                <w:szCs w:val="28"/>
              </w:rPr>
            </w:pPr>
          </w:p>
        </w:tc>
      </w:tr>
    </w:tbl>
    <w:p w14:paraId="41D4677D" w14:textId="77777777" w:rsidR="0094464F" w:rsidRDefault="0094464F" w:rsidP="001F0E90">
      <w:pPr>
        <w:pStyle w:val="StyleLeft01"/>
      </w:pPr>
    </w:p>
    <w:p w14:paraId="741FB4FB" w14:textId="77777777" w:rsidR="005F2EE5" w:rsidRDefault="005F2EE5" w:rsidP="001F0E90">
      <w:pPr>
        <w:pStyle w:val="StyleLeft01"/>
      </w:pPr>
    </w:p>
    <w:p w14:paraId="0C92F324" w14:textId="77777777" w:rsidR="00A94DAF" w:rsidRDefault="00A94DAF" w:rsidP="00452E5F">
      <w:pPr>
        <w:pStyle w:val="Heading2"/>
      </w:pPr>
      <w:bookmarkStart w:id="14" w:name="_Toc143613232"/>
      <w:r w:rsidRPr="00B1774C">
        <w:t>1.7</w:t>
      </w:r>
      <w:r w:rsidR="00870289">
        <w:t xml:space="preserve"> </w:t>
      </w:r>
      <w:r w:rsidRPr="00B1774C">
        <w:t xml:space="preserve">Insurance and Bonds </w:t>
      </w:r>
      <w:r w:rsidR="00EB7CB0">
        <w:t>(Additional Monitoring)</w:t>
      </w:r>
      <w:bookmarkEnd w:id="14"/>
    </w:p>
    <w:p w14:paraId="7C865F8D" w14:textId="77777777" w:rsidR="00D72348" w:rsidRPr="00A47D5A" w:rsidRDefault="0003283C" w:rsidP="0052385D">
      <w:pPr>
        <w:ind w:left="180"/>
        <w:rPr>
          <w:rStyle w:val="StyleItalic"/>
        </w:rPr>
      </w:pPr>
      <w:r w:rsidRPr="009E62FD">
        <w:rPr>
          <w:rStyle w:val="StyleItalic"/>
        </w:rPr>
        <w:t xml:space="preserve">Select </w:t>
      </w:r>
      <w:r w:rsidR="006C18D2" w:rsidRPr="009E62FD">
        <w:rPr>
          <w:rStyle w:val="StyleItalic"/>
        </w:rPr>
        <w:t>the type of insurance</w:t>
      </w:r>
      <w:r w:rsidR="00623FFC" w:rsidRPr="009E62FD">
        <w:rPr>
          <w:rStyle w:val="StyleItalic"/>
        </w:rPr>
        <w:t>, if any,</w:t>
      </w:r>
      <w:r w:rsidRPr="009E62FD">
        <w:rPr>
          <w:rStyle w:val="StyleItalic"/>
        </w:rPr>
        <w:t xml:space="preserve"> considered</w:t>
      </w:r>
      <w:r w:rsidR="009934C2" w:rsidRPr="009E62FD">
        <w:rPr>
          <w:rStyle w:val="StyleItalic"/>
        </w:rPr>
        <w:t xml:space="preserve"> to mitigate risk</w:t>
      </w:r>
      <w:r w:rsidRPr="009E62FD">
        <w:rPr>
          <w:rStyle w:val="StyleItalic"/>
        </w:rPr>
        <w:t xml:space="preserve"> for this procurement.</w:t>
      </w:r>
    </w:p>
    <w:tbl>
      <w:tblPr>
        <w:tblW w:w="86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360"/>
        <w:gridCol w:w="2160"/>
        <w:gridCol w:w="2700"/>
      </w:tblGrid>
      <w:tr w:rsidR="00687BB9" w:rsidRPr="00532EE0" w14:paraId="5C9D6BD9" w14:textId="77777777" w:rsidTr="00A47D5A">
        <w:trPr>
          <w:trHeight w:val="683"/>
        </w:trPr>
        <w:tc>
          <w:tcPr>
            <w:tcW w:w="1440" w:type="dxa"/>
            <w:shd w:val="clear" w:color="auto" w:fill="E6E6E6"/>
            <w:vAlign w:val="center"/>
          </w:tcPr>
          <w:p w14:paraId="60D36984" w14:textId="77777777" w:rsidR="00687BB9" w:rsidRPr="00A47D5A" w:rsidRDefault="00687BB9" w:rsidP="00A47D5A">
            <w:pPr>
              <w:kinsoku w:val="0"/>
              <w:overflowPunct w:val="0"/>
              <w:autoSpaceDE w:val="0"/>
              <w:autoSpaceDN w:val="0"/>
              <w:adjustRightInd w:val="0"/>
              <w:spacing w:after="0" w:line="240" w:lineRule="auto"/>
              <w:ind w:left="0"/>
              <w:jc w:val="center"/>
              <w:rPr>
                <w:rFonts w:cs="Segoe UI"/>
                <w:b/>
                <w:bCs/>
                <w:szCs w:val="22"/>
              </w:rPr>
            </w:pPr>
            <w:r w:rsidRPr="00A47D5A">
              <w:rPr>
                <w:rFonts w:cs="Segoe UI"/>
                <w:b/>
                <w:bCs/>
                <w:szCs w:val="22"/>
              </w:rPr>
              <w:lastRenderedPageBreak/>
              <w:t>Required</w:t>
            </w:r>
          </w:p>
        </w:tc>
        <w:tc>
          <w:tcPr>
            <w:tcW w:w="2360" w:type="dxa"/>
            <w:shd w:val="clear" w:color="auto" w:fill="E6E6E6"/>
            <w:vAlign w:val="center"/>
          </w:tcPr>
          <w:p w14:paraId="2983C91E" w14:textId="77777777" w:rsidR="00687BB9" w:rsidRPr="00A47D5A" w:rsidRDefault="00687BB9" w:rsidP="00A47D5A">
            <w:pPr>
              <w:pStyle w:val="StyleLeft01"/>
              <w:jc w:val="center"/>
              <w:rPr>
                <w:rFonts w:ascii="Segoe UI" w:hAnsi="Segoe UI" w:cs="Segoe UI"/>
                <w:b/>
                <w:bCs/>
              </w:rPr>
            </w:pPr>
            <w:r w:rsidRPr="00A47D5A">
              <w:rPr>
                <w:rFonts w:ascii="Segoe UI" w:hAnsi="Segoe UI" w:cs="Segoe UI"/>
                <w:b/>
                <w:bCs/>
              </w:rPr>
              <w:t>T</w:t>
            </w:r>
            <w:r w:rsidR="0058282B" w:rsidRPr="00A47D5A">
              <w:rPr>
                <w:rFonts w:ascii="Segoe UI" w:hAnsi="Segoe UI" w:cs="Segoe UI"/>
                <w:b/>
                <w:bCs/>
              </w:rPr>
              <w:t>ype of Insurance and/or Bonds t</w:t>
            </w:r>
            <w:r w:rsidRPr="00A47D5A">
              <w:rPr>
                <w:rFonts w:ascii="Segoe UI" w:hAnsi="Segoe UI" w:cs="Segoe UI"/>
                <w:b/>
                <w:bCs/>
              </w:rPr>
              <w:t>o Be Provided</w:t>
            </w:r>
          </w:p>
        </w:tc>
        <w:tc>
          <w:tcPr>
            <w:tcW w:w="2160" w:type="dxa"/>
            <w:shd w:val="clear" w:color="auto" w:fill="E6E6E6"/>
            <w:vAlign w:val="center"/>
          </w:tcPr>
          <w:p w14:paraId="3FC74769" w14:textId="77777777" w:rsidR="00687BB9" w:rsidRPr="00A47D5A" w:rsidRDefault="00687BB9" w:rsidP="00532EE0">
            <w:pPr>
              <w:kinsoku w:val="0"/>
              <w:overflowPunct w:val="0"/>
              <w:autoSpaceDE w:val="0"/>
              <w:autoSpaceDN w:val="0"/>
              <w:adjustRightInd w:val="0"/>
              <w:spacing w:after="0" w:line="240" w:lineRule="auto"/>
              <w:ind w:left="0"/>
              <w:jc w:val="center"/>
              <w:rPr>
                <w:rFonts w:cs="Segoe UI"/>
                <w:b/>
                <w:bCs/>
                <w:szCs w:val="22"/>
              </w:rPr>
            </w:pPr>
            <w:r w:rsidRPr="00A47D5A">
              <w:rPr>
                <w:rFonts w:cs="Segoe UI"/>
                <w:b/>
                <w:bCs/>
                <w:szCs w:val="22"/>
              </w:rPr>
              <w:t>Minimum</w:t>
            </w:r>
            <w:r w:rsidRPr="00A47D5A">
              <w:rPr>
                <w:rFonts w:cs="Segoe UI"/>
                <w:b/>
                <w:bCs/>
                <w:spacing w:val="-31"/>
                <w:szCs w:val="22"/>
              </w:rPr>
              <w:t xml:space="preserve"> </w:t>
            </w:r>
            <w:r w:rsidRPr="00A47D5A">
              <w:rPr>
                <w:rFonts w:cs="Segoe UI"/>
                <w:b/>
                <w:bCs/>
                <w:szCs w:val="22"/>
              </w:rPr>
              <w:t>Amount</w:t>
            </w:r>
            <w:r w:rsidRPr="00A47D5A">
              <w:rPr>
                <w:rFonts w:cs="Segoe UI"/>
                <w:b/>
                <w:bCs/>
                <w:spacing w:val="-30"/>
                <w:szCs w:val="22"/>
              </w:rPr>
              <w:t xml:space="preserve"> </w:t>
            </w:r>
            <w:r w:rsidRPr="00A47D5A">
              <w:rPr>
                <w:rFonts w:cs="Segoe UI"/>
                <w:b/>
                <w:bCs/>
                <w:szCs w:val="22"/>
              </w:rPr>
              <w:t>of</w:t>
            </w:r>
            <w:r w:rsidRPr="00A47D5A">
              <w:rPr>
                <w:rFonts w:cs="Segoe UI"/>
                <w:b/>
                <w:bCs/>
                <w:spacing w:val="-30"/>
                <w:szCs w:val="22"/>
              </w:rPr>
              <w:t xml:space="preserve"> </w:t>
            </w:r>
            <w:r w:rsidRPr="00A47D5A">
              <w:rPr>
                <w:rFonts w:cs="Segoe UI"/>
                <w:b/>
                <w:bCs/>
                <w:szCs w:val="22"/>
              </w:rPr>
              <w:t>Coverage</w:t>
            </w:r>
          </w:p>
        </w:tc>
        <w:tc>
          <w:tcPr>
            <w:tcW w:w="2700" w:type="dxa"/>
            <w:shd w:val="clear" w:color="auto" w:fill="E6E6E6"/>
            <w:vAlign w:val="center"/>
          </w:tcPr>
          <w:p w14:paraId="5B0B53DF" w14:textId="77777777" w:rsidR="00687BB9" w:rsidRPr="00A47D5A" w:rsidRDefault="00BC0B30" w:rsidP="00532EE0">
            <w:pPr>
              <w:pStyle w:val="Style11ptCenteredLeft0After0ptLinespacingsing"/>
              <w:rPr>
                <w:rFonts w:cs="Segoe UI"/>
                <w:b/>
                <w:bCs/>
              </w:rPr>
            </w:pPr>
            <w:r w:rsidRPr="00A47D5A">
              <w:rPr>
                <w:rFonts w:cs="Segoe UI"/>
                <w:b/>
                <w:bCs/>
              </w:rPr>
              <w:t>R</w:t>
            </w:r>
            <w:r w:rsidR="00687BB9" w:rsidRPr="00A47D5A">
              <w:rPr>
                <w:rFonts w:cs="Segoe UI"/>
                <w:b/>
                <w:bCs/>
              </w:rPr>
              <w:t>eason why not applicable</w:t>
            </w:r>
          </w:p>
        </w:tc>
      </w:tr>
      <w:tr w:rsidR="00687BB9" w:rsidRPr="00C01A6A" w14:paraId="5E78E5D3" w14:textId="77777777" w:rsidTr="00C105EB">
        <w:trPr>
          <w:trHeight w:val="593"/>
        </w:trPr>
        <w:tc>
          <w:tcPr>
            <w:tcW w:w="1440" w:type="dxa"/>
          </w:tcPr>
          <w:p w14:paraId="1E3F5BDF" w14:textId="5DE2AA03" w:rsidR="00687BB9" w:rsidRPr="00D04BD8" w:rsidRDefault="00A47D5A" w:rsidP="00251075">
            <w:pPr>
              <w:kinsoku w:val="0"/>
              <w:overflowPunct w:val="0"/>
              <w:autoSpaceDE w:val="0"/>
              <w:autoSpaceDN w:val="0"/>
              <w:adjustRightInd w:val="0"/>
              <w:spacing w:before="127" w:after="0" w:line="240" w:lineRule="auto"/>
              <w:ind w:left="0" w:right="185"/>
              <w:jc w:val="center"/>
              <w:rPr>
                <w:rFonts w:cs="Segoe UI"/>
                <w:iCs/>
                <w:color w:val="77869E"/>
                <w:szCs w:val="20"/>
              </w:rPr>
            </w:pPr>
            <w:sdt>
              <w:sdtPr>
                <w:rPr>
                  <w:rFonts w:cs="Segoe UI"/>
                  <w:iCs/>
                  <w:szCs w:val="20"/>
                </w:rPr>
                <w:id w:val="-1276165420"/>
                <w14:checkbox>
                  <w14:checked w14:val="0"/>
                  <w14:checkedState w14:val="2612" w14:font="MS Gothic"/>
                  <w14:uncheckedState w14:val="2610" w14:font="MS Gothic"/>
                </w14:checkbox>
              </w:sdtPr>
              <w:sdtContent>
                <w:r w:rsidR="00D04BD8">
                  <w:rPr>
                    <w:rFonts w:ascii="MS Gothic" w:eastAsia="MS Gothic" w:hAnsi="MS Gothic" w:cs="Segoe UI" w:hint="eastAsia"/>
                    <w:iCs/>
                    <w:szCs w:val="20"/>
                  </w:rPr>
                  <w:t>☐</w:t>
                </w:r>
              </w:sdtContent>
            </w:sdt>
          </w:p>
        </w:tc>
        <w:tc>
          <w:tcPr>
            <w:tcW w:w="2360" w:type="dxa"/>
            <w:vAlign w:val="center"/>
          </w:tcPr>
          <w:p w14:paraId="7FB42D09" w14:textId="77777777" w:rsidR="00687BB9" w:rsidRPr="00D34E12" w:rsidRDefault="00687BB9" w:rsidP="00C105EB">
            <w:pPr>
              <w:pStyle w:val="StyleSegoeUILeft012Before965ptAfter0ptLine"/>
            </w:pPr>
            <w:r w:rsidRPr="00D34E12">
              <w:t>Commercial General Liability</w:t>
            </w:r>
          </w:p>
        </w:tc>
        <w:tc>
          <w:tcPr>
            <w:tcW w:w="2160" w:type="dxa"/>
          </w:tcPr>
          <w:p w14:paraId="3E30A6D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6B7E11A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334623FD" w14:textId="77777777" w:rsidTr="00C105EB">
        <w:trPr>
          <w:trHeight w:val="620"/>
        </w:trPr>
        <w:tc>
          <w:tcPr>
            <w:tcW w:w="1440" w:type="dxa"/>
          </w:tcPr>
          <w:p w14:paraId="5F15B0AF" w14:textId="3190F88D"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160246221"/>
                <w14:checkbox>
                  <w14:checked w14:val="0"/>
                  <w14:checkedState w14:val="2612" w14:font="MS Gothic"/>
                  <w14:uncheckedState w14:val="2610" w14:font="MS Gothic"/>
                </w14:checkbox>
              </w:sdtPr>
              <w:sdtContent>
                <w:r w:rsidR="00D04BD8">
                  <w:rPr>
                    <w:rFonts w:ascii="MS Gothic" w:eastAsia="MS Gothic" w:hAnsi="MS Gothic" w:cs="Segoe UI" w:hint="eastAsia"/>
                    <w:iCs/>
                    <w:szCs w:val="20"/>
                  </w:rPr>
                  <w:t>☐</w:t>
                </w:r>
              </w:sdtContent>
            </w:sdt>
          </w:p>
        </w:tc>
        <w:tc>
          <w:tcPr>
            <w:tcW w:w="2360" w:type="dxa"/>
            <w:vAlign w:val="center"/>
          </w:tcPr>
          <w:p w14:paraId="5E280C07" w14:textId="77777777" w:rsidR="00687BB9" w:rsidRPr="00D34E12" w:rsidRDefault="00687BB9" w:rsidP="00C105EB">
            <w:pPr>
              <w:pStyle w:val="StyleSegoeUILeft012Before965ptAfter0ptLine"/>
            </w:pPr>
            <w:r w:rsidRPr="00D34E12">
              <w:t>EO/Professional Liability</w:t>
            </w:r>
          </w:p>
        </w:tc>
        <w:tc>
          <w:tcPr>
            <w:tcW w:w="2160" w:type="dxa"/>
          </w:tcPr>
          <w:p w14:paraId="41625C4F"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757C0E8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664C6C35" w14:textId="77777777" w:rsidTr="00C105EB">
        <w:trPr>
          <w:trHeight w:val="620"/>
        </w:trPr>
        <w:tc>
          <w:tcPr>
            <w:tcW w:w="1440" w:type="dxa"/>
          </w:tcPr>
          <w:p w14:paraId="24DF7DC0" w14:textId="1687C270"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578449217"/>
                <w14:checkbox>
                  <w14:checked w14:val="0"/>
                  <w14:checkedState w14:val="2612" w14:font="MS Gothic"/>
                  <w14:uncheckedState w14:val="2610" w14:font="MS Gothic"/>
                </w14:checkbox>
              </w:sdtPr>
              <w:sdtContent>
                <w:r w:rsidR="00204BFE">
                  <w:rPr>
                    <w:rFonts w:ascii="MS Gothic" w:eastAsia="MS Gothic" w:hAnsi="MS Gothic" w:cs="Segoe UI" w:hint="eastAsia"/>
                    <w:iCs/>
                    <w:szCs w:val="20"/>
                  </w:rPr>
                  <w:t>☐</w:t>
                </w:r>
              </w:sdtContent>
            </w:sdt>
          </w:p>
        </w:tc>
        <w:tc>
          <w:tcPr>
            <w:tcW w:w="2360" w:type="dxa"/>
            <w:vAlign w:val="center"/>
          </w:tcPr>
          <w:p w14:paraId="2CE7E440" w14:textId="77777777" w:rsidR="00687BB9" w:rsidRPr="00D34E12" w:rsidRDefault="00687BB9" w:rsidP="00C105EB">
            <w:pPr>
              <w:pStyle w:val="StyleSegoeUILeft012Before965ptAfter0ptLine"/>
            </w:pPr>
            <w:r w:rsidRPr="00D34E12">
              <w:t>Workers Comp/Employer Liability</w:t>
            </w:r>
          </w:p>
        </w:tc>
        <w:tc>
          <w:tcPr>
            <w:tcW w:w="2160" w:type="dxa"/>
          </w:tcPr>
          <w:p w14:paraId="572C3940"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569D297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10B73772" w14:textId="77777777" w:rsidTr="00C105EB">
        <w:trPr>
          <w:trHeight w:val="620"/>
        </w:trPr>
        <w:tc>
          <w:tcPr>
            <w:tcW w:w="1440" w:type="dxa"/>
          </w:tcPr>
          <w:p w14:paraId="1CE00D04" w14:textId="2DEF1AFC"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473961144"/>
                <w14:checkbox>
                  <w14:checked w14:val="0"/>
                  <w14:checkedState w14:val="2612" w14:font="MS Gothic"/>
                  <w14:uncheckedState w14:val="2610" w14:font="MS Gothic"/>
                </w14:checkbox>
              </w:sdtPr>
              <w:sdtContent>
                <w:r w:rsidR="00D04BD8">
                  <w:rPr>
                    <w:rFonts w:ascii="MS Gothic" w:eastAsia="MS Gothic" w:hAnsi="MS Gothic" w:cs="Segoe UI" w:hint="eastAsia"/>
                    <w:iCs/>
                    <w:szCs w:val="20"/>
                  </w:rPr>
                  <w:t>☐</w:t>
                </w:r>
              </w:sdtContent>
            </w:sdt>
          </w:p>
        </w:tc>
        <w:tc>
          <w:tcPr>
            <w:tcW w:w="2360" w:type="dxa"/>
            <w:vAlign w:val="center"/>
          </w:tcPr>
          <w:p w14:paraId="5A600B2C" w14:textId="77777777" w:rsidR="00687BB9" w:rsidRPr="00D34E12" w:rsidRDefault="00687BB9" w:rsidP="00C105EB">
            <w:pPr>
              <w:pStyle w:val="StyleSegoeUILeft012Before965ptAfter0ptLine"/>
            </w:pPr>
            <w:r w:rsidRPr="00D34E12">
              <w:t>Umbrella/Excess Insurance</w:t>
            </w:r>
          </w:p>
        </w:tc>
        <w:tc>
          <w:tcPr>
            <w:tcW w:w="2160" w:type="dxa"/>
          </w:tcPr>
          <w:p w14:paraId="31998415"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696CDF1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549424F3" w14:textId="77777777" w:rsidTr="00C105EB">
        <w:trPr>
          <w:trHeight w:val="619"/>
        </w:trPr>
        <w:tc>
          <w:tcPr>
            <w:tcW w:w="1440" w:type="dxa"/>
          </w:tcPr>
          <w:p w14:paraId="5FD6CBD5" w14:textId="01587E81"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1848249731"/>
                <w14:checkbox>
                  <w14:checked w14:val="0"/>
                  <w14:checkedState w14:val="2612" w14:font="MS Gothic"/>
                  <w14:uncheckedState w14:val="2610" w14:font="MS Gothic"/>
                </w14:checkbox>
              </w:sdtPr>
              <w:sdtContent>
                <w:r w:rsidR="00D04BD8">
                  <w:rPr>
                    <w:rFonts w:ascii="MS Gothic" w:eastAsia="MS Gothic" w:hAnsi="MS Gothic" w:cs="Segoe UI" w:hint="eastAsia"/>
                    <w:iCs/>
                    <w:szCs w:val="20"/>
                  </w:rPr>
                  <w:t>☐</w:t>
                </w:r>
              </w:sdtContent>
            </w:sdt>
          </w:p>
        </w:tc>
        <w:tc>
          <w:tcPr>
            <w:tcW w:w="2360" w:type="dxa"/>
            <w:vAlign w:val="center"/>
          </w:tcPr>
          <w:p w14:paraId="4E5685CA" w14:textId="77777777" w:rsidR="00687BB9" w:rsidRPr="00D34E12" w:rsidRDefault="00687BB9" w:rsidP="00C105EB">
            <w:pPr>
              <w:pStyle w:val="StyleSegoeUILeft012Before965ptAfter0ptLine"/>
            </w:pPr>
            <w:r w:rsidRPr="00D34E12">
              <w:t>Auto Insurance Liability</w:t>
            </w:r>
          </w:p>
        </w:tc>
        <w:tc>
          <w:tcPr>
            <w:tcW w:w="2160" w:type="dxa"/>
          </w:tcPr>
          <w:p w14:paraId="6857874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00EE648D"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69B8D44A" w14:textId="77777777" w:rsidTr="00C105EB">
        <w:trPr>
          <w:trHeight w:val="620"/>
        </w:trPr>
        <w:tc>
          <w:tcPr>
            <w:tcW w:w="1440" w:type="dxa"/>
          </w:tcPr>
          <w:p w14:paraId="525A732A" w14:textId="7158F05C"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1978873109"/>
                <w14:checkbox>
                  <w14:checked w14:val="0"/>
                  <w14:checkedState w14:val="2612" w14:font="MS Gothic"/>
                  <w14:uncheckedState w14:val="2610" w14:font="MS Gothic"/>
                </w14:checkbox>
              </w:sdtPr>
              <w:sdtContent>
                <w:r w:rsidR="00FF5D4D">
                  <w:rPr>
                    <w:rFonts w:ascii="MS Gothic" w:eastAsia="MS Gothic" w:hAnsi="MS Gothic" w:cs="Segoe UI" w:hint="eastAsia"/>
                    <w:iCs/>
                    <w:szCs w:val="20"/>
                  </w:rPr>
                  <w:t>☐</w:t>
                </w:r>
              </w:sdtContent>
            </w:sdt>
          </w:p>
        </w:tc>
        <w:tc>
          <w:tcPr>
            <w:tcW w:w="2360" w:type="dxa"/>
            <w:vAlign w:val="center"/>
          </w:tcPr>
          <w:p w14:paraId="73010558" w14:textId="77777777" w:rsidR="00687BB9" w:rsidRPr="00D34E12" w:rsidRDefault="00687BB9" w:rsidP="00C105EB">
            <w:pPr>
              <w:pStyle w:val="StyleSegoeUILeft012Before965ptAfter0ptLine"/>
            </w:pPr>
            <w:r w:rsidRPr="00D34E12">
              <w:t>Crime/Employee Dishonesty</w:t>
            </w:r>
          </w:p>
        </w:tc>
        <w:tc>
          <w:tcPr>
            <w:tcW w:w="2160" w:type="dxa"/>
          </w:tcPr>
          <w:p w14:paraId="0937012D"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1E34C6B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31E49A2C" w14:textId="77777777" w:rsidTr="00C105EB">
        <w:trPr>
          <w:trHeight w:val="620"/>
        </w:trPr>
        <w:tc>
          <w:tcPr>
            <w:tcW w:w="1440" w:type="dxa"/>
          </w:tcPr>
          <w:p w14:paraId="72B50B59" w14:textId="33531A79"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976766555"/>
                <w14:checkbox>
                  <w14:checked w14:val="0"/>
                  <w14:checkedState w14:val="2612" w14:font="MS Gothic"/>
                  <w14:uncheckedState w14:val="2610" w14:font="MS Gothic"/>
                </w14:checkbox>
              </w:sdtPr>
              <w:sdtContent>
                <w:r w:rsidR="00D04BD8">
                  <w:rPr>
                    <w:rFonts w:ascii="MS Gothic" w:eastAsia="MS Gothic" w:hAnsi="MS Gothic" w:cs="Segoe UI" w:hint="eastAsia"/>
                    <w:iCs/>
                    <w:szCs w:val="20"/>
                  </w:rPr>
                  <w:t>☐</w:t>
                </w:r>
              </w:sdtContent>
            </w:sdt>
          </w:p>
        </w:tc>
        <w:tc>
          <w:tcPr>
            <w:tcW w:w="2360" w:type="dxa"/>
            <w:vAlign w:val="center"/>
          </w:tcPr>
          <w:p w14:paraId="268147D3" w14:textId="77777777" w:rsidR="00687BB9" w:rsidRPr="00D34E12" w:rsidRDefault="00687BB9" w:rsidP="00C105EB">
            <w:pPr>
              <w:pStyle w:val="StyleSegoeUILeft012Before965ptAfter0ptLine"/>
            </w:pPr>
            <w:r w:rsidRPr="00D34E12">
              <w:t>Cyber Liability</w:t>
            </w:r>
          </w:p>
        </w:tc>
        <w:tc>
          <w:tcPr>
            <w:tcW w:w="2160" w:type="dxa"/>
          </w:tcPr>
          <w:p w14:paraId="48AD321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37682873"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2EC5E295" w14:textId="77777777" w:rsidTr="00C105EB">
        <w:trPr>
          <w:trHeight w:val="620"/>
        </w:trPr>
        <w:tc>
          <w:tcPr>
            <w:tcW w:w="1440" w:type="dxa"/>
          </w:tcPr>
          <w:p w14:paraId="29FB4E05" w14:textId="3182B307"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743846700"/>
                <w14:checkbox>
                  <w14:checked w14:val="0"/>
                  <w14:checkedState w14:val="2612" w14:font="MS Gothic"/>
                  <w14:uncheckedState w14:val="2610" w14:font="MS Gothic"/>
                </w14:checkbox>
              </w:sdtPr>
              <w:sdtContent>
                <w:r w:rsidR="00D04BD8">
                  <w:rPr>
                    <w:rFonts w:ascii="MS Gothic" w:eastAsia="MS Gothic" w:hAnsi="MS Gothic" w:cs="Segoe UI" w:hint="eastAsia"/>
                    <w:iCs/>
                    <w:szCs w:val="20"/>
                  </w:rPr>
                  <w:t>☐</w:t>
                </w:r>
              </w:sdtContent>
            </w:sdt>
          </w:p>
        </w:tc>
        <w:tc>
          <w:tcPr>
            <w:tcW w:w="2360" w:type="dxa"/>
            <w:vAlign w:val="center"/>
          </w:tcPr>
          <w:p w14:paraId="28ECECF6" w14:textId="77777777" w:rsidR="00687BB9" w:rsidRPr="00D34E12" w:rsidRDefault="00687BB9" w:rsidP="00C105EB">
            <w:pPr>
              <w:pStyle w:val="StyleSegoeUILeft012Before965ptAfter0ptLine"/>
            </w:pPr>
            <w:r w:rsidRPr="00D34E12">
              <w:t>Performance Bond</w:t>
            </w:r>
          </w:p>
        </w:tc>
        <w:tc>
          <w:tcPr>
            <w:tcW w:w="2160" w:type="dxa"/>
          </w:tcPr>
          <w:p w14:paraId="244B565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793CDBB7"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2E27C024" w14:textId="77777777" w:rsidTr="00C105EB">
        <w:trPr>
          <w:trHeight w:val="620"/>
        </w:trPr>
        <w:tc>
          <w:tcPr>
            <w:tcW w:w="1440" w:type="dxa"/>
          </w:tcPr>
          <w:p w14:paraId="78924591" w14:textId="76209CD4" w:rsidR="00687BB9" w:rsidRPr="00C46D62" w:rsidRDefault="00A47D5A" w:rsidP="00251075">
            <w:pPr>
              <w:kinsoku w:val="0"/>
              <w:overflowPunct w:val="0"/>
              <w:autoSpaceDE w:val="0"/>
              <w:autoSpaceDN w:val="0"/>
              <w:adjustRightInd w:val="0"/>
              <w:spacing w:before="127" w:after="0" w:line="240" w:lineRule="auto"/>
              <w:ind w:left="0" w:right="185"/>
              <w:jc w:val="center"/>
              <w:rPr>
                <w:rFonts w:cs="Arial"/>
                <w:color w:val="77869E"/>
                <w:szCs w:val="20"/>
              </w:rPr>
            </w:pPr>
            <w:sdt>
              <w:sdtPr>
                <w:rPr>
                  <w:rFonts w:cs="Segoe UI"/>
                  <w:iCs/>
                  <w:szCs w:val="20"/>
                </w:rPr>
                <w:id w:val="-63648572"/>
                <w14:checkbox>
                  <w14:checked w14:val="0"/>
                  <w14:checkedState w14:val="2612" w14:font="MS Gothic"/>
                  <w14:uncheckedState w14:val="2610" w14:font="MS Gothic"/>
                </w14:checkbox>
              </w:sdtPr>
              <w:sdtContent>
                <w:r w:rsidR="00D04BD8">
                  <w:rPr>
                    <w:rFonts w:ascii="MS Gothic" w:eastAsia="MS Gothic" w:hAnsi="MS Gothic" w:cs="Segoe UI" w:hint="eastAsia"/>
                    <w:iCs/>
                    <w:szCs w:val="20"/>
                  </w:rPr>
                  <w:t>☐</w:t>
                </w:r>
              </w:sdtContent>
            </w:sdt>
          </w:p>
        </w:tc>
        <w:tc>
          <w:tcPr>
            <w:tcW w:w="2360" w:type="dxa"/>
            <w:vAlign w:val="center"/>
          </w:tcPr>
          <w:p w14:paraId="1E83CAE8" w14:textId="77777777" w:rsidR="00687BB9" w:rsidRPr="00D34E12" w:rsidRDefault="00687BB9" w:rsidP="00C105EB">
            <w:pPr>
              <w:pStyle w:val="StyleSegoeUILeft012Before965ptAfter0ptLine"/>
            </w:pPr>
            <w:r w:rsidRPr="00D34E12">
              <w:t>Other Insurance/Bond</w:t>
            </w:r>
          </w:p>
        </w:tc>
        <w:tc>
          <w:tcPr>
            <w:tcW w:w="2160" w:type="dxa"/>
          </w:tcPr>
          <w:p w14:paraId="410BEA3E"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01261CB3"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bl>
    <w:p w14:paraId="4602F900" w14:textId="77777777" w:rsidR="00782B3D" w:rsidRDefault="00782B3D" w:rsidP="001F0E90">
      <w:pPr>
        <w:pStyle w:val="StyleLeft01"/>
      </w:pPr>
    </w:p>
    <w:p w14:paraId="7B1744C2" w14:textId="77777777" w:rsidR="009934C2" w:rsidRDefault="009934C2" w:rsidP="001F0E90">
      <w:pPr>
        <w:pStyle w:val="StyleLeft01"/>
      </w:pPr>
    </w:p>
    <w:p w14:paraId="45C1FC79" w14:textId="511967F0" w:rsidR="00BE21B8" w:rsidRPr="00F73CCB" w:rsidRDefault="004E0D8C" w:rsidP="00452E5F">
      <w:pPr>
        <w:pStyle w:val="Heading2"/>
      </w:pPr>
      <w:bookmarkStart w:id="15" w:name="_Toc143613233"/>
      <w:r>
        <w:t xml:space="preserve">1.8 </w:t>
      </w:r>
      <w:r w:rsidR="00400753" w:rsidRPr="00F73CCB">
        <w:t>QAT Best Practices</w:t>
      </w:r>
      <w:r w:rsidR="00BE21B8" w:rsidRPr="00F73CCB">
        <w:t xml:space="preserve"> </w:t>
      </w:r>
      <w:r w:rsidR="00EB7CB0" w:rsidRPr="00F73CCB">
        <w:t>(Additional Monitoring)</w:t>
      </w:r>
      <w:bookmarkEnd w:id="15"/>
      <w:r w:rsidR="00A42BAA" w:rsidRPr="00F73CCB">
        <w:t xml:space="preserve"> </w:t>
      </w:r>
    </w:p>
    <w:p w14:paraId="3DFF8F37" w14:textId="1403BC23" w:rsidR="00BE21B8" w:rsidRDefault="000C3D15" w:rsidP="00F329E0">
      <w:pPr>
        <w:ind w:left="180"/>
        <w:rPr>
          <w:rStyle w:val="StyleItalic"/>
        </w:rPr>
      </w:pPr>
      <w:r w:rsidRPr="00B16EB8">
        <w:rPr>
          <w:rStyle w:val="StyleItalic"/>
        </w:rPr>
        <w:t>S</w:t>
      </w:r>
      <w:r w:rsidR="00B74976" w:rsidRPr="00B16EB8">
        <w:rPr>
          <w:rStyle w:val="StyleItalic"/>
        </w:rPr>
        <w:t xml:space="preserve">elect which QAT best practices identified in the </w:t>
      </w:r>
      <w:r w:rsidR="00B74976" w:rsidRPr="00A47D5A">
        <w:rPr>
          <w:rStyle w:val="StyleItalic"/>
          <w:i w:val="0"/>
          <w:iCs w:val="0"/>
        </w:rPr>
        <w:t>QAT Annual Report</w:t>
      </w:r>
      <w:r w:rsidR="00B74976" w:rsidRPr="00B16EB8">
        <w:rPr>
          <w:rStyle w:val="StyleItalic"/>
        </w:rPr>
        <w:t xml:space="preserve"> were considered and which will be implemented for this </w:t>
      </w:r>
      <w:r w:rsidR="00262980" w:rsidRPr="00B16EB8">
        <w:rPr>
          <w:rStyle w:val="StyleItalic"/>
        </w:rPr>
        <w:t>procurement.</w:t>
      </w:r>
      <w:r w:rsidR="00B74976" w:rsidRPr="00B16EB8">
        <w:rPr>
          <w:rStyle w:val="StyleItalic"/>
        </w:rPr>
        <w:t xml:space="preserve"> </w:t>
      </w:r>
    </w:p>
    <w:p w14:paraId="6E555485" w14:textId="3A19F349" w:rsidR="00D04BD8" w:rsidRDefault="00D04BD8" w:rsidP="00F329E0">
      <w:pPr>
        <w:ind w:left="180"/>
        <w:rPr>
          <w:rStyle w:val="StyleItalic"/>
        </w:rPr>
      </w:pPr>
    </w:p>
    <w:tbl>
      <w:tblPr>
        <w:tblStyle w:val="TableGrid"/>
        <w:tblW w:w="0" w:type="auto"/>
        <w:tblInd w:w="355" w:type="dxa"/>
        <w:tblBorders>
          <w:insideH w:val="none" w:sz="0" w:space="0" w:color="auto"/>
        </w:tblBorders>
        <w:tblLook w:val="04A0" w:firstRow="1" w:lastRow="0" w:firstColumn="1" w:lastColumn="0" w:noHBand="0" w:noVBand="1"/>
      </w:tblPr>
      <w:tblGrid>
        <w:gridCol w:w="7560"/>
        <w:gridCol w:w="1435"/>
      </w:tblGrid>
      <w:tr w:rsidR="00A757E5" w:rsidRPr="001C5B62" w14:paraId="742A28AD" w14:textId="77777777" w:rsidTr="00A47D5A">
        <w:tc>
          <w:tcPr>
            <w:tcW w:w="7560" w:type="dxa"/>
            <w:tcBorders>
              <w:top w:val="single" w:sz="4" w:space="0" w:color="auto"/>
              <w:bottom w:val="single" w:sz="4" w:space="0" w:color="auto"/>
            </w:tcBorders>
            <w:shd w:val="clear" w:color="auto" w:fill="E6E6E6"/>
          </w:tcPr>
          <w:p w14:paraId="42769AF4" w14:textId="77777777" w:rsidR="00A757E5" w:rsidRPr="001C5B62" w:rsidRDefault="00A757E5" w:rsidP="00A47D5A">
            <w:pPr>
              <w:ind w:left="0"/>
              <w:rPr>
                <w:rStyle w:val="StyleItalic"/>
                <w:b/>
                <w:bCs/>
                <w:i w:val="0"/>
                <w:iCs w:val="0"/>
              </w:rPr>
            </w:pPr>
            <w:r w:rsidRPr="001C5B62">
              <w:rPr>
                <w:b/>
                <w:bCs/>
              </w:rPr>
              <w:t>QAT Best Practices Considered</w:t>
            </w:r>
          </w:p>
        </w:tc>
        <w:tc>
          <w:tcPr>
            <w:tcW w:w="1435" w:type="dxa"/>
            <w:tcBorders>
              <w:top w:val="single" w:sz="4" w:space="0" w:color="auto"/>
              <w:bottom w:val="single" w:sz="4" w:space="0" w:color="auto"/>
            </w:tcBorders>
            <w:shd w:val="clear" w:color="auto" w:fill="E6E6E6"/>
          </w:tcPr>
          <w:p w14:paraId="5B234C12" w14:textId="77777777" w:rsidR="00A757E5" w:rsidRPr="001C5B62" w:rsidRDefault="00A757E5" w:rsidP="00A47D5A">
            <w:pPr>
              <w:ind w:left="0"/>
              <w:rPr>
                <w:rStyle w:val="StyleItalic"/>
                <w:b/>
                <w:bCs/>
                <w:i w:val="0"/>
                <w:iCs w:val="0"/>
              </w:rPr>
            </w:pPr>
            <w:r w:rsidRPr="001C5B62">
              <w:rPr>
                <w:b/>
                <w:bCs/>
              </w:rPr>
              <w:t>Agency will implement</w:t>
            </w:r>
          </w:p>
        </w:tc>
      </w:tr>
      <w:tr w:rsidR="00A757E5" w14:paraId="6BB5CE0B" w14:textId="77777777" w:rsidTr="00A47D5A">
        <w:tc>
          <w:tcPr>
            <w:tcW w:w="7560" w:type="dxa"/>
            <w:tcBorders>
              <w:top w:val="single" w:sz="4" w:space="0" w:color="auto"/>
            </w:tcBorders>
          </w:tcPr>
          <w:p w14:paraId="10676265" w14:textId="77777777" w:rsidR="00A757E5" w:rsidRPr="00725EAA" w:rsidRDefault="00A47D5A" w:rsidP="00A47D5A">
            <w:pPr>
              <w:pStyle w:val="StyleLeft0"/>
              <w:rPr>
                <w:rStyle w:val="StyleItalic"/>
              </w:rPr>
            </w:pPr>
            <w:sdt>
              <w:sdtPr>
                <w:rPr>
                  <w:i/>
                  <w:iCs/>
                </w:rPr>
                <w:id w:val="1745288538"/>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w:t>
            </w:r>
            <w:r w:rsidR="00A757E5" w:rsidRPr="00EC5E16">
              <w:rPr>
                <w:rStyle w:val="StyleItalic"/>
              </w:rPr>
              <w:t>Divide large projects up into less than $10M smaller projects</w:t>
            </w:r>
          </w:p>
        </w:tc>
        <w:tc>
          <w:tcPr>
            <w:tcW w:w="1435" w:type="dxa"/>
            <w:tcBorders>
              <w:top w:val="single" w:sz="4" w:space="0" w:color="auto"/>
            </w:tcBorders>
          </w:tcPr>
          <w:p w14:paraId="693685BF" w14:textId="77777777" w:rsidR="00A757E5" w:rsidRPr="001C5B62" w:rsidRDefault="00A47D5A" w:rsidP="00A47D5A">
            <w:pPr>
              <w:pStyle w:val="StyleLeft0"/>
              <w:rPr>
                <w:rStyle w:val="StyleItalic"/>
              </w:rPr>
            </w:pPr>
            <w:sdt>
              <w:sdtPr>
                <w:rPr>
                  <w:i/>
                  <w:iCs/>
                </w:rPr>
                <w:id w:val="-899831763"/>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04BC58F3" w14:textId="77777777" w:rsidTr="00A47D5A">
        <w:tc>
          <w:tcPr>
            <w:tcW w:w="7560" w:type="dxa"/>
          </w:tcPr>
          <w:p w14:paraId="38AE7E26" w14:textId="77777777" w:rsidR="00A757E5" w:rsidRPr="001C5B62" w:rsidRDefault="00A47D5A" w:rsidP="00A47D5A">
            <w:pPr>
              <w:ind w:left="243" w:hanging="243"/>
              <w:rPr>
                <w:rStyle w:val="StyleItalic"/>
              </w:rPr>
            </w:pPr>
            <w:sdt>
              <w:sdtPr>
                <w:rPr>
                  <w:i/>
                  <w:iCs/>
                </w:rPr>
                <w:id w:val="-1051451557"/>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Allocate adequate time to identify project requirements, procurement activities, and perform user-acceptance testing </w:t>
            </w:r>
          </w:p>
        </w:tc>
        <w:tc>
          <w:tcPr>
            <w:tcW w:w="1435" w:type="dxa"/>
          </w:tcPr>
          <w:p w14:paraId="192A3EEA" w14:textId="77777777" w:rsidR="00A757E5" w:rsidRPr="001C5B62" w:rsidRDefault="00A47D5A" w:rsidP="00A47D5A">
            <w:pPr>
              <w:pStyle w:val="StyleLeft0"/>
              <w:rPr>
                <w:rStyle w:val="StyleItalic"/>
              </w:rPr>
            </w:pPr>
            <w:sdt>
              <w:sdtPr>
                <w:rPr>
                  <w:i/>
                  <w:iCs/>
                </w:rPr>
                <w:id w:val="399027211"/>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38C80728" w14:textId="77777777" w:rsidTr="00A47D5A">
        <w:tc>
          <w:tcPr>
            <w:tcW w:w="7560" w:type="dxa"/>
          </w:tcPr>
          <w:p w14:paraId="48AD0FC2" w14:textId="77777777" w:rsidR="00A757E5" w:rsidRPr="001C5B62" w:rsidRDefault="00A47D5A" w:rsidP="00A47D5A">
            <w:pPr>
              <w:pStyle w:val="StyleLeft0"/>
              <w:rPr>
                <w:rStyle w:val="StyleItalic"/>
              </w:rPr>
            </w:pPr>
            <w:sdt>
              <w:sdtPr>
                <w:rPr>
                  <w:i/>
                  <w:iCs/>
                </w:rPr>
                <w:id w:val="1782922604"/>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DCS customers, engage DCS/STS team prior to posting solicitation</w:t>
            </w:r>
          </w:p>
        </w:tc>
        <w:tc>
          <w:tcPr>
            <w:tcW w:w="1435" w:type="dxa"/>
          </w:tcPr>
          <w:p w14:paraId="32426922" w14:textId="77777777" w:rsidR="00A757E5" w:rsidRPr="001C5B62" w:rsidRDefault="00A47D5A" w:rsidP="00A47D5A">
            <w:pPr>
              <w:pStyle w:val="StyleLeft0"/>
              <w:rPr>
                <w:rStyle w:val="StyleItalic"/>
              </w:rPr>
            </w:pPr>
            <w:sdt>
              <w:sdtPr>
                <w:rPr>
                  <w:i/>
                  <w:iCs/>
                </w:rPr>
                <w:id w:val="-424343026"/>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6BCBEC3D" w14:textId="77777777" w:rsidTr="00A47D5A">
        <w:tc>
          <w:tcPr>
            <w:tcW w:w="7560" w:type="dxa"/>
          </w:tcPr>
          <w:p w14:paraId="6CC76025" w14:textId="77777777" w:rsidR="00A757E5" w:rsidRPr="001C5B62" w:rsidRDefault="00A47D5A" w:rsidP="00A47D5A">
            <w:pPr>
              <w:ind w:left="240" w:hanging="240"/>
              <w:rPr>
                <w:rStyle w:val="StyleItalic"/>
              </w:rPr>
            </w:pPr>
            <w:sdt>
              <w:sdtPr>
                <w:rPr>
                  <w:i/>
                  <w:iCs/>
                </w:rPr>
                <w:id w:val="170768815"/>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w:t>
            </w:r>
            <w:r w:rsidR="00A757E5" w:rsidRPr="00EC5E16">
              <w:rPr>
                <w:rStyle w:val="StyleItalic"/>
              </w:rPr>
              <w:t>Leverage DIR’s Shared Technology Services Program for project delivery needs related to cloud, application development, maintenance, security, and other technology solutions</w:t>
            </w:r>
          </w:p>
        </w:tc>
        <w:tc>
          <w:tcPr>
            <w:tcW w:w="1435" w:type="dxa"/>
          </w:tcPr>
          <w:p w14:paraId="37C06ABF" w14:textId="77777777" w:rsidR="00A757E5" w:rsidRPr="001C5B62" w:rsidRDefault="00A47D5A" w:rsidP="00A47D5A">
            <w:pPr>
              <w:pStyle w:val="StyleLeft0"/>
              <w:rPr>
                <w:rStyle w:val="StyleItalic"/>
              </w:rPr>
            </w:pPr>
            <w:sdt>
              <w:sdtPr>
                <w:rPr>
                  <w:i/>
                  <w:iCs/>
                </w:rPr>
                <w:id w:val="-1535576489"/>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02A38AED" w14:textId="77777777" w:rsidTr="00A47D5A">
        <w:tc>
          <w:tcPr>
            <w:tcW w:w="7560" w:type="dxa"/>
          </w:tcPr>
          <w:p w14:paraId="0932CB9C" w14:textId="470EE500" w:rsidR="00A757E5" w:rsidRPr="001C5B62" w:rsidRDefault="00A47D5A" w:rsidP="00A47D5A">
            <w:pPr>
              <w:pStyle w:val="StyleLeft0"/>
              <w:rPr>
                <w:rStyle w:val="StyleItalic"/>
              </w:rPr>
            </w:pPr>
            <w:sdt>
              <w:sdtPr>
                <w:rPr>
                  <w:i/>
                  <w:iCs/>
                </w:rPr>
                <w:id w:val="478970692"/>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Use of Open-Source software</w:t>
            </w:r>
          </w:p>
        </w:tc>
        <w:tc>
          <w:tcPr>
            <w:tcW w:w="1435" w:type="dxa"/>
          </w:tcPr>
          <w:p w14:paraId="7CB9E56D" w14:textId="77777777" w:rsidR="00A757E5" w:rsidRPr="001C5B62" w:rsidRDefault="00A47D5A" w:rsidP="00A47D5A">
            <w:pPr>
              <w:pStyle w:val="StyleLeft0"/>
              <w:rPr>
                <w:rStyle w:val="StyleItalic"/>
              </w:rPr>
            </w:pPr>
            <w:sdt>
              <w:sdtPr>
                <w:rPr>
                  <w:i/>
                  <w:iCs/>
                </w:rPr>
                <w:id w:val="368496480"/>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6D982B8A" w14:textId="77777777" w:rsidTr="00A47D5A">
        <w:tc>
          <w:tcPr>
            <w:tcW w:w="7560" w:type="dxa"/>
          </w:tcPr>
          <w:p w14:paraId="5715512E" w14:textId="77777777" w:rsidR="00A757E5" w:rsidRPr="001C5B62" w:rsidRDefault="00A47D5A" w:rsidP="00A47D5A">
            <w:pPr>
              <w:pStyle w:val="StyleLeft0"/>
              <w:rPr>
                <w:rStyle w:val="StyleItalic"/>
              </w:rPr>
            </w:pPr>
            <w:sdt>
              <w:sdtPr>
                <w:rPr>
                  <w:i/>
                  <w:iCs/>
                </w:rPr>
                <w:id w:val="-698244507"/>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Utilize agile development and user-centered design</w:t>
            </w:r>
          </w:p>
        </w:tc>
        <w:tc>
          <w:tcPr>
            <w:tcW w:w="1435" w:type="dxa"/>
          </w:tcPr>
          <w:p w14:paraId="67D83C8F" w14:textId="77777777" w:rsidR="00A757E5" w:rsidRPr="001C5B62" w:rsidRDefault="00A47D5A" w:rsidP="00A47D5A">
            <w:pPr>
              <w:pStyle w:val="StyleLeft0"/>
              <w:rPr>
                <w:rStyle w:val="StyleItalic"/>
              </w:rPr>
            </w:pPr>
            <w:sdt>
              <w:sdtPr>
                <w:rPr>
                  <w:i/>
                  <w:iCs/>
                </w:rPr>
                <w:id w:val="1762489987"/>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269B9EB3" w14:textId="77777777" w:rsidTr="00A47D5A">
        <w:tc>
          <w:tcPr>
            <w:tcW w:w="7560" w:type="dxa"/>
          </w:tcPr>
          <w:p w14:paraId="01CB3510" w14:textId="77777777" w:rsidR="00A757E5" w:rsidRPr="001C5B62" w:rsidRDefault="00A47D5A" w:rsidP="00A47D5A">
            <w:pPr>
              <w:ind w:left="240" w:hanging="240"/>
              <w:rPr>
                <w:i/>
                <w:iCs/>
              </w:rPr>
            </w:pPr>
            <w:sdt>
              <w:sdtPr>
                <w:rPr>
                  <w:i/>
                  <w:iCs/>
                </w:rPr>
                <w:id w:val="-337226967"/>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Build IT systems using loosely coupled parts connected by open and available Application Programming Interfaces (APIs) </w:t>
            </w:r>
          </w:p>
        </w:tc>
        <w:tc>
          <w:tcPr>
            <w:tcW w:w="1435" w:type="dxa"/>
          </w:tcPr>
          <w:p w14:paraId="6BBF57E3" w14:textId="77777777" w:rsidR="00A757E5" w:rsidRPr="001C5B62" w:rsidRDefault="00A47D5A" w:rsidP="00A47D5A">
            <w:pPr>
              <w:pStyle w:val="StyleLeft0"/>
              <w:rPr>
                <w:rStyle w:val="StyleItalic"/>
              </w:rPr>
            </w:pPr>
            <w:sdt>
              <w:sdtPr>
                <w:rPr>
                  <w:i/>
                  <w:iCs/>
                </w:rPr>
                <w:id w:val="1733879383"/>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4BBD45A1" w14:textId="77777777" w:rsidTr="00A47D5A">
        <w:tc>
          <w:tcPr>
            <w:tcW w:w="7560" w:type="dxa"/>
          </w:tcPr>
          <w:p w14:paraId="3B23ED8D" w14:textId="77777777" w:rsidR="00A757E5" w:rsidRPr="001C5B62" w:rsidRDefault="00A47D5A" w:rsidP="00A47D5A">
            <w:pPr>
              <w:pStyle w:val="StyleLeft0"/>
            </w:pPr>
            <w:sdt>
              <w:sdtPr>
                <w:id w:val="-1068721899"/>
                <w14:checkbox>
                  <w14:checked w14:val="0"/>
                  <w14:checkedState w14:val="2612" w14:font="MS Gothic"/>
                  <w14:uncheckedState w14:val="2610" w14:font="MS Gothic"/>
                </w14:checkbox>
              </w:sdtPr>
              <w:sdtContent>
                <w:r w:rsidR="00A757E5">
                  <w:rPr>
                    <w:rFonts w:ascii="MS Gothic" w:eastAsia="MS Gothic" w:hAnsi="MS Gothic" w:hint="eastAsia"/>
                  </w:rPr>
                  <w:t>☐</w:t>
                </w:r>
              </w:sdtContent>
            </w:sdt>
            <w:r w:rsidR="00A757E5" w:rsidRPr="00E20E45">
              <w:rPr>
                <w:rStyle w:val="StyleItalic"/>
              </w:rPr>
              <w:t xml:space="preserve"> </w:t>
            </w:r>
            <w:r w:rsidR="00A757E5" w:rsidRPr="00EC5E16">
              <w:rPr>
                <w:rStyle w:val="StyleItalic"/>
              </w:rPr>
              <w:t>Include security planning throughout project lifecycle</w:t>
            </w:r>
          </w:p>
        </w:tc>
        <w:tc>
          <w:tcPr>
            <w:tcW w:w="1435" w:type="dxa"/>
          </w:tcPr>
          <w:p w14:paraId="6C5D20B9" w14:textId="77777777" w:rsidR="00A757E5" w:rsidRPr="001C5B62" w:rsidRDefault="00A47D5A" w:rsidP="00A47D5A">
            <w:pPr>
              <w:pStyle w:val="StyleLeft0"/>
              <w:rPr>
                <w:rStyle w:val="StyleItalic"/>
              </w:rPr>
            </w:pPr>
            <w:sdt>
              <w:sdtPr>
                <w:rPr>
                  <w:i/>
                  <w:iCs/>
                </w:rPr>
                <w:id w:val="-686447544"/>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63D8B702" w14:textId="77777777" w:rsidTr="00A47D5A">
        <w:tc>
          <w:tcPr>
            <w:tcW w:w="7560" w:type="dxa"/>
          </w:tcPr>
          <w:p w14:paraId="37250509" w14:textId="77777777" w:rsidR="00A757E5" w:rsidRPr="001C5B62" w:rsidRDefault="00A47D5A" w:rsidP="00A47D5A">
            <w:pPr>
              <w:pStyle w:val="StyleLeft0"/>
            </w:pPr>
            <w:sdt>
              <w:sdtPr>
                <w:id w:val="173693482"/>
                <w14:checkbox>
                  <w14:checked w14:val="0"/>
                  <w14:checkedState w14:val="2612" w14:font="MS Gothic"/>
                  <w14:uncheckedState w14:val="2610" w14:font="MS Gothic"/>
                </w14:checkbox>
              </w:sdtPr>
              <w:sdtContent>
                <w:r w:rsidR="00A757E5">
                  <w:rPr>
                    <w:rFonts w:ascii="MS Gothic" w:eastAsia="MS Gothic" w:hAnsi="MS Gothic" w:hint="eastAsia"/>
                  </w:rPr>
                  <w:t>☐</w:t>
                </w:r>
              </w:sdtContent>
            </w:sdt>
            <w:r w:rsidR="00A757E5" w:rsidRPr="00E20E45">
              <w:rPr>
                <w:rStyle w:val="StyleItalic"/>
              </w:rPr>
              <w:t xml:space="preserve"> Engage in IV&amp;V services for projects over $10M</w:t>
            </w:r>
          </w:p>
        </w:tc>
        <w:tc>
          <w:tcPr>
            <w:tcW w:w="1435" w:type="dxa"/>
          </w:tcPr>
          <w:p w14:paraId="223EF20E" w14:textId="77777777" w:rsidR="00A757E5" w:rsidRPr="001C5B62" w:rsidRDefault="00A47D5A" w:rsidP="00A47D5A">
            <w:pPr>
              <w:pStyle w:val="StyleLeft0"/>
              <w:rPr>
                <w:rStyle w:val="StyleItalic"/>
              </w:rPr>
            </w:pPr>
            <w:sdt>
              <w:sdtPr>
                <w:rPr>
                  <w:i/>
                  <w:iCs/>
                </w:rPr>
                <w:id w:val="-1009527911"/>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64832DA1" w14:textId="77777777" w:rsidTr="00A47D5A">
        <w:tc>
          <w:tcPr>
            <w:tcW w:w="7560" w:type="dxa"/>
          </w:tcPr>
          <w:p w14:paraId="0BF1C336" w14:textId="77777777" w:rsidR="00A757E5" w:rsidRPr="001C5B62" w:rsidRDefault="00A47D5A" w:rsidP="00A47D5A">
            <w:pPr>
              <w:pStyle w:val="StyleLeft0"/>
            </w:pPr>
            <w:sdt>
              <w:sdtPr>
                <w:id w:val="853162162"/>
                <w14:checkbox>
                  <w14:checked w14:val="0"/>
                  <w14:checkedState w14:val="2612" w14:font="MS Gothic"/>
                  <w14:uncheckedState w14:val="2610" w14:font="MS Gothic"/>
                </w14:checkbox>
              </w:sdtPr>
              <w:sdtContent>
                <w:r w:rsidR="00A757E5">
                  <w:rPr>
                    <w:rFonts w:ascii="MS Gothic" w:eastAsia="MS Gothic" w:hAnsi="MS Gothic" w:hint="eastAsia"/>
                  </w:rPr>
                  <w:t>☐</w:t>
                </w:r>
              </w:sdtContent>
            </w:sdt>
            <w:r w:rsidR="00A757E5" w:rsidRPr="00E20E45">
              <w:rPr>
                <w:rStyle w:val="StyleItalic"/>
              </w:rPr>
              <w:t xml:space="preserve"> Defer new scope to a later phase or follow-on project</w:t>
            </w:r>
          </w:p>
        </w:tc>
        <w:tc>
          <w:tcPr>
            <w:tcW w:w="1435" w:type="dxa"/>
          </w:tcPr>
          <w:p w14:paraId="54DAAF48" w14:textId="77777777" w:rsidR="00A757E5" w:rsidRPr="001C5B62" w:rsidRDefault="00A47D5A" w:rsidP="00A47D5A">
            <w:pPr>
              <w:pStyle w:val="StyleLeft0"/>
              <w:rPr>
                <w:rStyle w:val="StyleItalic"/>
              </w:rPr>
            </w:pPr>
            <w:sdt>
              <w:sdtPr>
                <w:rPr>
                  <w:i/>
                  <w:iCs/>
                </w:rPr>
                <w:id w:val="-412928837"/>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7B9E5D3B" w14:textId="77777777" w:rsidTr="00A47D5A">
        <w:tc>
          <w:tcPr>
            <w:tcW w:w="7560" w:type="dxa"/>
          </w:tcPr>
          <w:p w14:paraId="177A567A" w14:textId="77777777" w:rsidR="00A757E5" w:rsidRPr="001C5B62" w:rsidRDefault="00A47D5A" w:rsidP="00A47D5A">
            <w:pPr>
              <w:ind w:left="240" w:hanging="240"/>
              <w:rPr>
                <w:i/>
                <w:iCs/>
              </w:rPr>
            </w:pPr>
            <w:sdt>
              <w:sdtPr>
                <w:rPr>
                  <w:i/>
                  <w:iCs/>
                </w:rPr>
                <w:id w:val="1524589931"/>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rsidRPr="00E20E45">
              <w:rPr>
                <w:rStyle w:val="StyleItalic"/>
              </w:rPr>
              <w:t xml:space="preserve"> Require remediation of system test defects and any performance-testing deficiencies before allowing project to proceed to the user-acceptance testing phase</w:t>
            </w:r>
          </w:p>
        </w:tc>
        <w:tc>
          <w:tcPr>
            <w:tcW w:w="1435" w:type="dxa"/>
          </w:tcPr>
          <w:p w14:paraId="4B5449C1" w14:textId="77777777" w:rsidR="00A757E5" w:rsidRPr="001C5B62" w:rsidRDefault="00A47D5A" w:rsidP="00A47D5A">
            <w:pPr>
              <w:pStyle w:val="StyleLeft0"/>
              <w:rPr>
                <w:rStyle w:val="StyleItalic"/>
              </w:rPr>
            </w:pPr>
            <w:sdt>
              <w:sdtPr>
                <w:rPr>
                  <w:i/>
                  <w:iCs/>
                </w:rPr>
                <w:id w:val="-1238325816"/>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46B18395" w14:textId="77777777" w:rsidTr="00A47D5A">
        <w:tc>
          <w:tcPr>
            <w:tcW w:w="7560" w:type="dxa"/>
          </w:tcPr>
          <w:p w14:paraId="056BA4C3" w14:textId="77777777" w:rsidR="00A757E5" w:rsidRPr="001C5B62" w:rsidRDefault="00A47D5A" w:rsidP="00A47D5A">
            <w:pPr>
              <w:pStyle w:val="StyleLeft0"/>
            </w:pPr>
            <w:sdt>
              <w:sdtPr>
                <w:id w:val="-955561443"/>
                <w14:checkbox>
                  <w14:checked w14:val="0"/>
                  <w14:checkedState w14:val="2612" w14:font="MS Gothic"/>
                  <w14:uncheckedState w14:val="2610" w14:font="MS Gothic"/>
                </w14:checkbox>
              </w:sdtPr>
              <w:sdtContent>
                <w:r w:rsidR="00A757E5">
                  <w:rPr>
                    <w:rFonts w:ascii="MS Gothic" w:eastAsia="MS Gothic" w:hAnsi="MS Gothic" w:hint="eastAsia"/>
                  </w:rPr>
                  <w:t>☐</w:t>
                </w:r>
              </w:sdtContent>
            </w:sdt>
            <w:r w:rsidR="00A757E5" w:rsidRPr="00E20E45">
              <w:rPr>
                <w:rStyle w:val="StyleItalic"/>
              </w:rPr>
              <w:t xml:space="preserve"> Include network performance and capacity testing</w:t>
            </w:r>
          </w:p>
        </w:tc>
        <w:tc>
          <w:tcPr>
            <w:tcW w:w="1435" w:type="dxa"/>
          </w:tcPr>
          <w:p w14:paraId="0D9C77ED" w14:textId="77777777" w:rsidR="00A757E5" w:rsidRPr="001C5B62" w:rsidRDefault="00A47D5A" w:rsidP="00A47D5A">
            <w:pPr>
              <w:pStyle w:val="StyleLeft0"/>
              <w:rPr>
                <w:rStyle w:val="StyleItalic"/>
              </w:rPr>
            </w:pPr>
            <w:sdt>
              <w:sdtPr>
                <w:rPr>
                  <w:i/>
                  <w:iCs/>
                </w:rPr>
                <w:id w:val="946198990"/>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18FB6E80" w14:textId="77777777" w:rsidTr="00A47D5A">
        <w:tc>
          <w:tcPr>
            <w:tcW w:w="7560" w:type="dxa"/>
          </w:tcPr>
          <w:p w14:paraId="2311C5B8" w14:textId="77777777" w:rsidR="00A757E5" w:rsidRPr="001C5B62" w:rsidRDefault="00A47D5A" w:rsidP="00A47D5A">
            <w:pPr>
              <w:pStyle w:val="StyleLeft0"/>
            </w:pPr>
            <w:sdt>
              <w:sdtPr>
                <w:id w:val="-1879151243"/>
                <w14:checkbox>
                  <w14:checked w14:val="0"/>
                  <w14:checkedState w14:val="2612" w14:font="MS Gothic"/>
                  <w14:uncheckedState w14:val="2610" w14:font="MS Gothic"/>
                </w14:checkbox>
              </w:sdtPr>
              <w:sdtContent>
                <w:r w:rsidR="00A757E5">
                  <w:rPr>
                    <w:rFonts w:ascii="MS Gothic" w:eastAsia="MS Gothic" w:hAnsi="MS Gothic" w:hint="eastAsia"/>
                  </w:rPr>
                  <w:t>☐</w:t>
                </w:r>
              </w:sdtContent>
            </w:sdt>
            <w:r w:rsidR="00A757E5" w:rsidRPr="00E20E45">
              <w:rPr>
                <w:rStyle w:val="StyleItalic"/>
              </w:rPr>
              <w:t xml:space="preserve"> </w:t>
            </w:r>
            <w:r w:rsidR="00A757E5" w:rsidRPr="00EC5E16">
              <w:rPr>
                <w:rStyle w:val="StyleItalic"/>
              </w:rPr>
              <w:t>Agile procurement</w:t>
            </w:r>
          </w:p>
        </w:tc>
        <w:tc>
          <w:tcPr>
            <w:tcW w:w="1435" w:type="dxa"/>
          </w:tcPr>
          <w:p w14:paraId="7BDAEE78" w14:textId="77777777" w:rsidR="00A757E5" w:rsidRPr="001C5B62" w:rsidRDefault="00A47D5A" w:rsidP="00A47D5A">
            <w:pPr>
              <w:pStyle w:val="StyleLeft0"/>
              <w:rPr>
                <w:rStyle w:val="StyleItalic"/>
              </w:rPr>
            </w:pPr>
            <w:sdt>
              <w:sdtPr>
                <w:rPr>
                  <w:i/>
                  <w:iCs/>
                </w:rPr>
                <w:id w:val="-54387961"/>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7C4A758D" w14:textId="77777777" w:rsidTr="00A47D5A">
        <w:tc>
          <w:tcPr>
            <w:tcW w:w="7560" w:type="dxa"/>
          </w:tcPr>
          <w:p w14:paraId="00CAF68D" w14:textId="77777777" w:rsidR="00A757E5" w:rsidRPr="001C5B62" w:rsidRDefault="00A47D5A" w:rsidP="00A47D5A">
            <w:pPr>
              <w:pStyle w:val="StyleLeft0"/>
            </w:pPr>
            <w:sdt>
              <w:sdtPr>
                <w:id w:val="-238324898"/>
                <w14:checkbox>
                  <w14:checked w14:val="0"/>
                  <w14:checkedState w14:val="2612" w14:font="MS Gothic"/>
                  <w14:uncheckedState w14:val="2610" w14:font="MS Gothic"/>
                </w14:checkbox>
              </w:sdtPr>
              <w:sdtContent>
                <w:r w:rsidR="00A757E5">
                  <w:rPr>
                    <w:rFonts w:ascii="MS Gothic" w:eastAsia="MS Gothic" w:hAnsi="MS Gothic" w:hint="eastAsia"/>
                  </w:rPr>
                  <w:t>☐</w:t>
                </w:r>
              </w:sdtContent>
            </w:sdt>
            <w:r w:rsidR="00A757E5" w:rsidRPr="00E20E45">
              <w:rPr>
                <w:rStyle w:val="StyleItalic"/>
              </w:rPr>
              <w:t xml:space="preserve"> Include modular procurement </w:t>
            </w:r>
          </w:p>
        </w:tc>
        <w:tc>
          <w:tcPr>
            <w:tcW w:w="1435" w:type="dxa"/>
          </w:tcPr>
          <w:p w14:paraId="05612EBB" w14:textId="77777777" w:rsidR="00A757E5" w:rsidRPr="001C5B62" w:rsidRDefault="00A47D5A" w:rsidP="00A47D5A">
            <w:pPr>
              <w:pStyle w:val="StyleLeft0"/>
              <w:rPr>
                <w:rStyle w:val="StyleItalic"/>
              </w:rPr>
            </w:pPr>
            <w:sdt>
              <w:sdtPr>
                <w:rPr>
                  <w:i/>
                  <w:iCs/>
                </w:rPr>
                <w:id w:val="-1006278205"/>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r w:rsidR="00A757E5" w14:paraId="50FD1ED6" w14:textId="77777777" w:rsidTr="00A47D5A">
        <w:tc>
          <w:tcPr>
            <w:tcW w:w="7560" w:type="dxa"/>
          </w:tcPr>
          <w:p w14:paraId="4F8CA1B5" w14:textId="77777777" w:rsidR="00A757E5" w:rsidRDefault="00A47D5A" w:rsidP="00A47D5A">
            <w:pPr>
              <w:pStyle w:val="StyleLeft0"/>
              <w:rPr>
                <w:rFonts w:ascii="MS Gothic" w:eastAsia="MS Gothic" w:hAnsi="MS Gothic"/>
              </w:rPr>
            </w:pPr>
            <w:sdt>
              <w:sdtPr>
                <w:id w:val="-1108964360"/>
                <w14:checkbox>
                  <w14:checked w14:val="0"/>
                  <w14:checkedState w14:val="2612" w14:font="MS Gothic"/>
                  <w14:uncheckedState w14:val="2610" w14:font="MS Gothic"/>
                </w14:checkbox>
              </w:sdtPr>
              <w:sdtContent>
                <w:r w:rsidR="00A757E5">
                  <w:rPr>
                    <w:rFonts w:ascii="MS Gothic" w:eastAsia="MS Gothic" w:hAnsi="MS Gothic" w:hint="eastAsia"/>
                  </w:rPr>
                  <w:t>☐</w:t>
                </w:r>
              </w:sdtContent>
            </w:sdt>
            <w:r w:rsidR="00A757E5" w:rsidRPr="00E20E45">
              <w:rPr>
                <w:rStyle w:val="StyleItalic"/>
              </w:rPr>
              <w:t xml:space="preserve"> Assign a dedicated and empowered agency product owner</w:t>
            </w:r>
          </w:p>
        </w:tc>
        <w:tc>
          <w:tcPr>
            <w:tcW w:w="1435" w:type="dxa"/>
          </w:tcPr>
          <w:p w14:paraId="61248487" w14:textId="77777777" w:rsidR="00A757E5" w:rsidRPr="001C5B62" w:rsidRDefault="00A47D5A" w:rsidP="00A47D5A">
            <w:pPr>
              <w:pStyle w:val="StyleLeft0"/>
              <w:rPr>
                <w:rStyle w:val="StyleItalic"/>
              </w:rPr>
            </w:pPr>
            <w:sdt>
              <w:sdtPr>
                <w:rPr>
                  <w:i/>
                  <w:iCs/>
                </w:rPr>
                <w:id w:val="-736855994"/>
                <w14:checkbox>
                  <w14:checked w14:val="0"/>
                  <w14:checkedState w14:val="2612" w14:font="MS Gothic"/>
                  <w14:uncheckedState w14:val="2610" w14:font="MS Gothic"/>
                </w14:checkbox>
              </w:sdtPr>
              <w:sdtEndPr>
                <w:rPr>
                  <w:i w:val="0"/>
                  <w:iCs w:val="0"/>
                </w:rPr>
              </w:sdtEndPr>
              <w:sdtContent>
                <w:r w:rsidR="00A757E5">
                  <w:rPr>
                    <w:rFonts w:ascii="MS Gothic" w:eastAsia="MS Gothic" w:hAnsi="MS Gothic" w:hint="eastAsia"/>
                  </w:rPr>
                  <w:t>☐</w:t>
                </w:r>
              </w:sdtContent>
            </w:sdt>
            <w:r w:rsidR="00A757E5">
              <w:t xml:space="preserve"> </w:t>
            </w:r>
          </w:p>
        </w:tc>
      </w:tr>
    </w:tbl>
    <w:p w14:paraId="7A085CB5" w14:textId="77777777" w:rsidR="00A757E5" w:rsidRDefault="00A757E5" w:rsidP="00F329E0">
      <w:pPr>
        <w:ind w:left="180"/>
        <w:rPr>
          <w:rStyle w:val="StyleItalic"/>
        </w:rPr>
      </w:pPr>
    </w:p>
    <w:p w14:paraId="746CADED" w14:textId="77777777" w:rsidR="008A167A" w:rsidRPr="00B16EB8" w:rsidRDefault="008A167A" w:rsidP="00A47D5A">
      <w:pPr>
        <w:ind w:left="0"/>
        <w:rPr>
          <w:rStyle w:val="StyleItalic"/>
        </w:rPr>
      </w:pPr>
    </w:p>
    <w:p w14:paraId="08595177" w14:textId="37738350" w:rsidR="00662BE0" w:rsidRDefault="00662BE0" w:rsidP="00452E5F">
      <w:pPr>
        <w:pStyle w:val="Heading2"/>
      </w:pPr>
      <w:bookmarkStart w:id="16" w:name="_Toc143613234"/>
      <w:r>
        <w:t>1.</w:t>
      </w:r>
      <w:r w:rsidR="00C7104D">
        <w:t>9</w:t>
      </w:r>
      <w:r w:rsidR="00393536" w:rsidDel="00256B6A">
        <w:t xml:space="preserve"> </w:t>
      </w:r>
      <w:r>
        <w:t xml:space="preserve">Critical Success Factors </w:t>
      </w:r>
      <w:r w:rsidR="00451201">
        <w:t>(Additional Monitoring)</w:t>
      </w:r>
      <w:bookmarkEnd w:id="16"/>
    </w:p>
    <w:p w14:paraId="6596F927" w14:textId="658844D5" w:rsidR="00662BE0" w:rsidRPr="00452E5F" w:rsidRDefault="00662BE0" w:rsidP="00A47D5A">
      <w:pPr>
        <w:ind w:left="180"/>
        <w:rPr>
          <w:rStyle w:val="StyleItalic"/>
          <w:b/>
          <w:color w:val="0073EB"/>
          <w:szCs w:val="22"/>
        </w:rPr>
      </w:pPr>
      <w:r w:rsidRPr="00452E5F">
        <w:rPr>
          <w:rStyle w:val="StyleItalic"/>
        </w:rPr>
        <w:t>Describe the factors or characteristics that are deemed critical to the success of the contract, such that, in their absence</w:t>
      </w:r>
      <w:r w:rsidR="00A956A3" w:rsidRPr="00452E5F">
        <w:rPr>
          <w:rStyle w:val="StyleItalic"/>
        </w:rPr>
        <w:t>,</w:t>
      </w:r>
      <w:r w:rsidRPr="00452E5F">
        <w:rPr>
          <w:rStyle w:val="StyleItalic"/>
        </w:rPr>
        <w:t xml:space="preserve"> the contract will fail.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D582E" w:rsidRPr="00573218" w14:paraId="38741FF5" w14:textId="77777777" w:rsidTr="00A47D5A">
        <w:tc>
          <w:tcPr>
            <w:tcW w:w="8635" w:type="dxa"/>
            <w:shd w:val="clear" w:color="auto" w:fill="E6E6E6"/>
          </w:tcPr>
          <w:p w14:paraId="6BE12C79" w14:textId="77777777" w:rsidR="003D582E" w:rsidRPr="00A47D5A" w:rsidRDefault="003D582E" w:rsidP="00DD000C">
            <w:pPr>
              <w:pStyle w:val="StyleSegoeUILeft0"/>
              <w:rPr>
                <w:b/>
                <w:bCs/>
              </w:rPr>
            </w:pPr>
            <w:r w:rsidRPr="00A47D5A">
              <w:rPr>
                <w:b/>
                <w:bCs/>
              </w:rPr>
              <w:t>Critical Success Factors</w:t>
            </w:r>
            <w:r w:rsidR="005C42C5" w:rsidRPr="00A47D5A">
              <w:rPr>
                <w:b/>
                <w:bCs/>
              </w:rPr>
              <w:t>:</w:t>
            </w:r>
          </w:p>
        </w:tc>
      </w:tr>
      <w:tr w:rsidR="003D582E" w14:paraId="07784D51" w14:textId="77777777" w:rsidTr="009E19A9">
        <w:tc>
          <w:tcPr>
            <w:tcW w:w="8635" w:type="dxa"/>
            <w:shd w:val="clear" w:color="auto" w:fill="auto"/>
          </w:tcPr>
          <w:p w14:paraId="59FAD989" w14:textId="77777777" w:rsidR="003D582E" w:rsidRPr="00D34E12" w:rsidRDefault="003D582E" w:rsidP="007908A8">
            <w:pPr>
              <w:ind w:left="0"/>
              <w:rPr>
                <w:rFonts w:cs="Segoe UI"/>
              </w:rPr>
            </w:pPr>
          </w:p>
        </w:tc>
      </w:tr>
      <w:tr w:rsidR="003D582E" w14:paraId="4343EE3B" w14:textId="77777777" w:rsidTr="009E19A9">
        <w:tc>
          <w:tcPr>
            <w:tcW w:w="8635" w:type="dxa"/>
            <w:shd w:val="clear" w:color="auto" w:fill="auto"/>
          </w:tcPr>
          <w:p w14:paraId="2D3AC929" w14:textId="77777777" w:rsidR="003D582E" w:rsidRPr="00D34E12" w:rsidRDefault="003D582E" w:rsidP="007908A8">
            <w:pPr>
              <w:ind w:left="0"/>
              <w:rPr>
                <w:rFonts w:cs="Segoe UI"/>
              </w:rPr>
            </w:pPr>
          </w:p>
        </w:tc>
      </w:tr>
      <w:tr w:rsidR="003D582E" w14:paraId="315090DD" w14:textId="77777777" w:rsidTr="009E19A9">
        <w:tc>
          <w:tcPr>
            <w:tcW w:w="8635" w:type="dxa"/>
            <w:shd w:val="clear" w:color="auto" w:fill="auto"/>
          </w:tcPr>
          <w:p w14:paraId="20171A16" w14:textId="77777777" w:rsidR="003D582E" w:rsidRPr="00D34E12" w:rsidRDefault="003D582E" w:rsidP="007908A8">
            <w:pPr>
              <w:ind w:left="0"/>
              <w:rPr>
                <w:rFonts w:cs="Segoe UI"/>
              </w:rPr>
            </w:pPr>
          </w:p>
        </w:tc>
      </w:tr>
    </w:tbl>
    <w:p w14:paraId="7AD24413" w14:textId="77777777" w:rsidR="00662BE0" w:rsidRDefault="00662BE0" w:rsidP="001F0E90">
      <w:pPr>
        <w:pStyle w:val="StyleLeft01"/>
      </w:pPr>
    </w:p>
    <w:p w14:paraId="6F8A8C47" w14:textId="77777777" w:rsidR="0094464F" w:rsidRDefault="0094464F" w:rsidP="00452E5F">
      <w:pPr>
        <w:pStyle w:val="Heading2"/>
      </w:pPr>
      <w:bookmarkStart w:id="17" w:name="_Toc143613235"/>
      <w:bookmarkEnd w:id="7"/>
      <w:r>
        <w:t>1.</w:t>
      </w:r>
      <w:r w:rsidR="00C7104D">
        <w:t>10</w:t>
      </w:r>
      <w:r w:rsidR="00F329E0">
        <w:t xml:space="preserve"> </w:t>
      </w:r>
      <w:r>
        <w:t>History</w:t>
      </w:r>
      <w:bookmarkEnd w:id="17"/>
    </w:p>
    <w:p w14:paraId="313477E7" w14:textId="77777777" w:rsidR="0094464F" w:rsidRPr="00A47D5A" w:rsidRDefault="0094464F" w:rsidP="00A47D5A">
      <w:pPr>
        <w:ind w:left="180"/>
        <w:rPr>
          <w:rStyle w:val="StyleItalic"/>
        </w:rPr>
      </w:pPr>
      <w:r w:rsidRPr="00452E5F">
        <w:rPr>
          <w:rStyle w:val="StyleItalic"/>
        </w:rPr>
        <w:t xml:space="preserve">Briefly describe relevant contracting history. Identify </w:t>
      </w:r>
      <w:r w:rsidRPr="00A47D5A">
        <w:rPr>
          <w:rStyle w:val="StyleItalic"/>
        </w:rPr>
        <w:t>similar projects that have been initiated to solicit and contract similar goods and/or services within the last four years.</w:t>
      </w:r>
    </w:p>
    <w:p w14:paraId="44E8B95A" w14:textId="506BBA20" w:rsidR="0094464F" w:rsidRDefault="0094464F" w:rsidP="00F329E0">
      <w:pPr>
        <w:ind w:left="180"/>
      </w:pPr>
      <w:r>
        <w:sym w:font="Symbol" w:char="F0DE"/>
      </w:r>
    </w:p>
    <w:p w14:paraId="4D748792" w14:textId="77777777" w:rsidR="0074024D" w:rsidRDefault="0074024D">
      <w:pPr>
        <w:pStyle w:val="Heading1"/>
      </w:pPr>
      <w:bookmarkStart w:id="18" w:name="_Toc143613236"/>
      <w:r>
        <w:lastRenderedPageBreak/>
        <w:t>Section 2.</w:t>
      </w:r>
      <w:r w:rsidR="00F329E0">
        <w:t xml:space="preserve"> </w:t>
      </w:r>
      <w:r>
        <w:t>Market Research</w:t>
      </w:r>
      <w:bookmarkEnd w:id="18"/>
    </w:p>
    <w:p w14:paraId="0A81DB3C" w14:textId="77777777" w:rsidR="0074024D" w:rsidRDefault="0074024D" w:rsidP="00452E5F">
      <w:pPr>
        <w:pStyle w:val="Heading2"/>
      </w:pPr>
      <w:bookmarkStart w:id="19" w:name="_Toc143613237"/>
      <w:r>
        <w:t>2.1</w:t>
      </w:r>
      <w:r w:rsidR="00F329E0">
        <w:t xml:space="preserve"> </w:t>
      </w:r>
      <w:r>
        <w:t>Research Approach</w:t>
      </w:r>
      <w:bookmarkEnd w:id="19"/>
    </w:p>
    <w:p w14:paraId="32C4558E" w14:textId="77777777" w:rsidR="0074024D" w:rsidRPr="00A47D5A" w:rsidRDefault="0074024D" w:rsidP="00A47D5A">
      <w:pPr>
        <w:ind w:left="180"/>
        <w:rPr>
          <w:rStyle w:val="StyleItalic"/>
        </w:rPr>
      </w:pPr>
      <w:r w:rsidRPr="00A47D5A">
        <w:rPr>
          <w:rStyle w:val="StyleItalic"/>
        </w:rPr>
        <w:t xml:space="preserve">Describe the approach used to accomplish market research, including why a particular approach was used. </w:t>
      </w:r>
    </w:p>
    <w:p w14:paraId="3112EA60" w14:textId="77777777" w:rsidR="000D244F" w:rsidRDefault="0074024D" w:rsidP="00F329E0">
      <w:pPr>
        <w:ind w:left="180"/>
      </w:pPr>
      <w:r>
        <w:sym w:font="Symbol" w:char="F0DE"/>
      </w:r>
    </w:p>
    <w:p w14:paraId="3DB62AC9" w14:textId="77777777" w:rsidR="009A248E" w:rsidRPr="00452E5F" w:rsidRDefault="009A248E" w:rsidP="00A47D5A">
      <w:pPr>
        <w:ind w:left="180"/>
        <w:rPr>
          <w:rStyle w:val="StyleItalic"/>
        </w:rPr>
      </w:pPr>
      <w:r w:rsidRPr="00452E5F">
        <w:rPr>
          <w:rStyle w:val="StyleItalic"/>
        </w:rPr>
        <w:t xml:space="preserve">Select which source(s) were used </w:t>
      </w:r>
      <w:r w:rsidR="00DE45A0" w:rsidRPr="00452E5F">
        <w:rPr>
          <w:rStyle w:val="StyleItalic"/>
        </w:rPr>
        <w:t>in your research and key lessons learned.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185"/>
      </w:tblGrid>
      <w:tr w:rsidR="000D244F" w14:paraId="4345173D" w14:textId="77777777" w:rsidTr="00A47D5A">
        <w:tc>
          <w:tcPr>
            <w:tcW w:w="4534" w:type="dxa"/>
            <w:shd w:val="clear" w:color="auto" w:fill="E6E6E6"/>
          </w:tcPr>
          <w:p w14:paraId="1094268E" w14:textId="77777777" w:rsidR="000D244F" w:rsidRPr="001D4055" w:rsidRDefault="000D244F" w:rsidP="00D34E12">
            <w:pPr>
              <w:pStyle w:val="StyleBoldLeft0"/>
            </w:pPr>
            <w:r w:rsidRPr="001D4055">
              <w:t>Source</w:t>
            </w:r>
          </w:p>
        </w:tc>
        <w:tc>
          <w:tcPr>
            <w:tcW w:w="4322" w:type="dxa"/>
            <w:shd w:val="clear" w:color="auto" w:fill="E6E6E6"/>
          </w:tcPr>
          <w:p w14:paraId="1E97DEA5" w14:textId="77777777" w:rsidR="000D244F" w:rsidRPr="001D4055" w:rsidRDefault="000D244F" w:rsidP="00D34E12">
            <w:pPr>
              <w:pStyle w:val="StyleBoldLeft0"/>
            </w:pPr>
            <w:r w:rsidRPr="001D4055">
              <w:t xml:space="preserve">Key </w:t>
            </w:r>
            <w:r w:rsidR="00611E74" w:rsidRPr="001D4055">
              <w:t>Lesson</w:t>
            </w:r>
            <w:r w:rsidRPr="001D4055">
              <w:t>(s)</w:t>
            </w:r>
          </w:p>
        </w:tc>
      </w:tr>
      <w:tr w:rsidR="000D244F" w:rsidRPr="00D34E12" w14:paraId="4B172F08" w14:textId="77777777" w:rsidTr="001F0E90">
        <w:tc>
          <w:tcPr>
            <w:tcW w:w="4534" w:type="dxa"/>
            <w:shd w:val="clear" w:color="auto" w:fill="auto"/>
            <w:vAlign w:val="center"/>
          </w:tcPr>
          <w:p w14:paraId="4C995AF2" w14:textId="77777777" w:rsidR="000D244F" w:rsidRPr="00330FE6" w:rsidRDefault="000D244F" w:rsidP="001F0E90">
            <w:pPr>
              <w:pStyle w:val="StyleLeft0"/>
              <w:rPr>
                <w:rFonts w:cs="Segoe UI"/>
              </w:rPr>
            </w:pPr>
            <w:r w:rsidRPr="00330FE6">
              <w:rPr>
                <w:rFonts w:cs="Segoe UI"/>
              </w:rPr>
              <w:t>Internal Assessment</w:t>
            </w:r>
          </w:p>
        </w:tc>
        <w:tc>
          <w:tcPr>
            <w:tcW w:w="4322" w:type="dxa"/>
            <w:shd w:val="clear" w:color="auto" w:fill="auto"/>
            <w:vAlign w:val="center"/>
          </w:tcPr>
          <w:p w14:paraId="3242E34F" w14:textId="77777777" w:rsidR="000D244F" w:rsidRPr="00330FE6" w:rsidRDefault="000D244F" w:rsidP="001F0E90">
            <w:pPr>
              <w:ind w:left="0"/>
              <w:rPr>
                <w:rFonts w:cs="Segoe UI"/>
              </w:rPr>
            </w:pPr>
          </w:p>
        </w:tc>
      </w:tr>
      <w:tr w:rsidR="000D244F" w:rsidRPr="00D34E12" w14:paraId="3D122593" w14:textId="77777777" w:rsidTr="001F0E90">
        <w:tc>
          <w:tcPr>
            <w:tcW w:w="4534" w:type="dxa"/>
            <w:shd w:val="clear" w:color="auto" w:fill="auto"/>
            <w:vAlign w:val="center"/>
          </w:tcPr>
          <w:p w14:paraId="53741DDF" w14:textId="77777777" w:rsidR="000D244F" w:rsidRPr="00A47D5A" w:rsidRDefault="000D244F" w:rsidP="001F0E90">
            <w:pPr>
              <w:pStyle w:val="StyleLeft01"/>
              <w:rPr>
                <w:rFonts w:ascii="Segoe UI" w:hAnsi="Segoe UI" w:cs="Segoe UI"/>
              </w:rPr>
            </w:pPr>
            <w:r w:rsidRPr="00A47D5A">
              <w:rPr>
                <w:rFonts w:ascii="Segoe UI" w:hAnsi="Segoe UI" w:cs="Segoe UI"/>
              </w:rPr>
              <w:t>Third-Party Assessment</w:t>
            </w:r>
          </w:p>
        </w:tc>
        <w:tc>
          <w:tcPr>
            <w:tcW w:w="4322" w:type="dxa"/>
            <w:shd w:val="clear" w:color="auto" w:fill="auto"/>
            <w:vAlign w:val="center"/>
          </w:tcPr>
          <w:p w14:paraId="28AAD74B" w14:textId="77777777" w:rsidR="000D244F" w:rsidRPr="00330FE6" w:rsidRDefault="000D244F" w:rsidP="001F0E90">
            <w:pPr>
              <w:ind w:left="0"/>
              <w:rPr>
                <w:rFonts w:cs="Segoe UI"/>
              </w:rPr>
            </w:pPr>
          </w:p>
        </w:tc>
      </w:tr>
      <w:tr w:rsidR="000D244F" w:rsidRPr="00D34E12" w14:paraId="68031451" w14:textId="77777777" w:rsidTr="001F0E90">
        <w:tc>
          <w:tcPr>
            <w:tcW w:w="4534" w:type="dxa"/>
            <w:shd w:val="clear" w:color="auto" w:fill="auto"/>
            <w:vAlign w:val="center"/>
          </w:tcPr>
          <w:p w14:paraId="7C383D42" w14:textId="1C10B00B" w:rsidR="000D244F" w:rsidRPr="00A47D5A" w:rsidRDefault="000D244F" w:rsidP="001F0E90">
            <w:pPr>
              <w:pStyle w:val="StyleLeft01"/>
              <w:rPr>
                <w:rFonts w:ascii="Segoe UI" w:hAnsi="Segoe UI" w:cs="Segoe UI"/>
              </w:rPr>
            </w:pPr>
            <w:r w:rsidRPr="00A47D5A">
              <w:rPr>
                <w:rFonts w:ascii="Segoe UI" w:hAnsi="Segoe UI" w:cs="Segoe UI"/>
              </w:rPr>
              <w:t>Comparative Analysis/Benchmarking (e.g</w:t>
            </w:r>
            <w:r w:rsidR="00A956A3" w:rsidRPr="00A47D5A">
              <w:rPr>
                <w:rFonts w:ascii="Segoe UI" w:hAnsi="Segoe UI" w:cs="Segoe UI"/>
              </w:rPr>
              <w:t>.,</w:t>
            </w:r>
            <w:r w:rsidRPr="00A47D5A">
              <w:rPr>
                <w:rFonts w:ascii="Segoe UI" w:hAnsi="Segoe UI" w:cs="Segoe UI"/>
              </w:rPr>
              <w:t xml:space="preserve"> other states, similar entities)</w:t>
            </w:r>
          </w:p>
        </w:tc>
        <w:tc>
          <w:tcPr>
            <w:tcW w:w="4322" w:type="dxa"/>
            <w:shd w:val="clear" w:color="auto" w:fill="auto"/>
            <w:vAlign w:val="center"/>
          </w:tcPr>
          <w:p w14:paraId="14930A69" w14:textId="77777777" w:rsidR="000D244F" w:rsidRPr="00330FE6" w:rsidRDefault="000D244F" w:rsidP="001F0E90">
            <w:pPr>
              <w:ind w:left="0"/>
              <w:rPr>
                <w:rFonts w:cs="Segoe UI"/>
              </w:rPr>
            </w:pPr>
          </w:p>
        </w:tc>
      </w:tr>
      <w:tr w:rsidR="000D244F" w:rsidRPr="00D34E12" w14:paraId="34C91302" w14:textId="77777777" w:rsidTr="001F0E90">
        <w:tc>
          <w:tcPr>
            <w:tcW w:w="4534" w:type="dxa"/>
            <w:shd w:val="clear" w:color="auto" w:fill="auto"/>
            <w:vAlign w:val="center"/>
          </w:tcPr>
          <w:p w14:paraId="592F4DC7" w14:textId="77777777" w:rsidR="000D244F" w:rsidRPr="00A47D5A" w:rsidRDefault="000D244F" w:rsidP="001F0E90">
            <w:pPr>
              <w:pStyle w:val="StyleLeft01"/>
              <w:rPr>
                <w:rFonts w:ascii="Segoe UI" w:hAnsi="Segoe UI" w:cs="Segoe UI"/>
              </w:rPr>
            </w:pPr>
            <w:r w:rsidRPr="00A47D5A">
              <w:rPr>
                <w:rFonts w:ascii="Segoe UI" w:hAnsi="Segoe UI" w:cs="Segoe UI"/>
              </w:rPr>
              <w:t>RFI</w:t>
            </w:r>
          </w:p>
        </w:tc>
        <w:tc>
          <w:tcPr>
            <w:tcW w:w="4322" w:type="dxa"/>
            <w:shd w:val="clear" w:color="auto" w:fill="auto"/>
            <w:vAlign w:val="center"/>
          </w:tcPr>
          <w:p w14:paraId="06C7A9C8" w14:textId="77777777" w:rsidR="000D244F" w:rsidRPr="00330FE6" w:rsidRDefault="000D244F" w:rsidP="001F0E90">
            <w:pPr>
              <w:ind w:left="0"/>
              <w:rPr>
                <w:rFonts w:cs="Segoe UI"/>
              </w:rPr>
            </w:pPr>
          </w:p>
        </w:tc>
      </w:tr>
      <w:tr w:rsidR="00611E74" w:rsidRPr="00D34E12" w14:paraId="7CF6F654" w14:textId="77777777" w:rsidTr="001F0E90">
        <w:tc>
          <w:tcPr>
            <w:tcW w:w="4534" w:type="dxa"/>
            <w:shd w:val="clear" w:color="auto" w:fill="auto"/>
            <w:vAlign w:val="center"/>
          </w:tcPr>
          <w:p w14:paraId="20EAF3CB" w14:textId="77777777" w:rsidR="00611E74" w:rsidRPr="00A47D5A" w:rsidRDefault="00611E74" w:rsidP="001F0E90">
            <w:pPr>
              <w:pStyle w:val="StyleLeft01"/>
              <w:rPr>
                <w:rFonts w:ascii="Segoe UI" w:hAnsi="Segoe UI" w:cs="Segoe UI"/>
              </w:rPr>
            </w:pPr>
            <w:r w:rsidRPr="00A47D5A">
              <w:rPr>
                <w:rFonts w:ascii="Segoe UI" w:hAnsi="Segoe UI" w:cs="Segoe UI"/>
              </w:rPr>
              <w:t>Demo</w:t>
            </w:r>
            <w:r w:rsidR="008F2457" w:rsidRPr="00A47D5A">
              <w:rPr>
                <w:rFonts w:ascii="Segoe UI" w:hAnsi="Segoe UI" w:cs="Segoe UI"/>
              </w:rPr>
              <w:t>s</w:t>
            </w:r>
          </w:p>
        </w:tc>
        <w:tc>
          <w:tcPr>
            <w:tcW w:w="4322" w:type="dxa"/>
            <w:shd w:val="clear" w:color="auto" w:fill="auto"/>
            <w:vAlign w:val="center"/>
          </w:tcPr>
          <w:p w14:paraId="709771D5" w14:textId="77777777" w:rsidR="00611E74" w:rsidRPr="00330FE6" w:rsidRDefault="00611E74" w:rsidP="001F0E90">
            <w:pPr>
              <w:ind w:left="0"/>
              <w:rPr>
                <w:rFonts w:cs="Segoe UI"/>
              </w:rPr>
            </w:pPr>
          </w:p>
        </w:tc>
      </w:tr>
      <w:tr w:rsidR="00611E74" w:rsidRPr="00D34E12" w14:paraId="235B6231" w14:textId="77777777" w:rsidTr="001F0E90">
        <w:tc>
          <w:tcPr>
            <w:tcW w:w="4534" w:type="dxa"/>
            <w:shd w:val="clear" w:color="auto" w:fill="auto"/>
            <w:vAlign w:val="center"/>
          </w:tcPr>
          <w:p w14:paraId="295501C2" w14:textId="77777777" w:rsidR="00611E74" w:rsidRPr="00A47D5A" w:rsidRDefault="00611E74" w:rsidP="001F0E90">
            <w:pPr>
              <w:pStyle w:val="StyleLeft01"/>
              <w:rPr>
                <w:rFonts w:ascii="Segoe UI" w:hAnsi="Segoe UI" w:cs="Segoe UI"/>
              </w:rPr>
            </w:pPr>
            <w:r w:rsidRPr="00A47D5A">
              <w:rPr>
                <w:rFonts w:ascii="Segoe UI" w:hAnsi="Segoe UI" w:cs="Segoe UI"/>
              </w:rPr>
              <w:t>Other (describe)</w:t>
            </w:r>
          </w:p>
        </w:tc>
        <w:tc>
          <w:tcPr>
            <w:tcW w:w="4322" w:type="dxa"/>
            <w:shd w:val="clear" w:color="auto" w:fill="auto"/>
            <w:vAlign w:val="center"/>
          </w:tcPr>
          <w:p w14:paraId="3D313217" w14:textId="77777777" w:rsidR="00611E74" w:rsidRPr="00330FE6" w:rsidRDefault="00611E74" w:rsidP="001F0E90">
            <w:pPr>
              <w:ind w:left="0"/>
              <w:rPr>
                <w:rFonts w:cs="Segoe UI"/>
              </w:rPr>
            </w:pPr>
          </w:p>
        </w:tc>
      </w:tr>
    </w:tbl>
    <w:p w14:paraId="03D2B05F" w14:textId="77777777" w:rsidR="0074024D" w:rsidRPr="00D34E12" w:rsidRDefault="0074024D">
      <w:pPr>
        <w:rPr>
          <w:rFonts w:cs="Segoe UI"/>
        </w:rPr>
      </w:pPr>
    </w:p>
    <w:p w14:paraId="44C4D353" w14:textId="77777777" w:rsidR="0074024D" w:rsidRDefault="0074024D" w:rsidP="00452E5F">
      <w:pPr>
        <w:pStyle w:val="Heading2"/>
      </w:pPr>
      <w:bookmarkStart w:id="20" w:name="_Toc143613238"/>
      <w:r>
        <w:t>2.2</w:t>
      </w:r>
      <w:r w:rsidR="00F329E0">
        <w:t xml:space="preserve"> </w:t>
      </w:r>
      <w:r>
        <w:t>Research Outcome</w:t>
      </w:r>
      <w:bookmarkEnd w:id="20"/>
    </w:p>
    <w:p w14:paraId="4DEBF470" w14:textId="77777777" w:rsidR="0074024D" w:rsidRPr="00A47D5A" w:rsidRDefault="0074024D" w:rsidP="00A47D5A">
      <w:pPr>
        <w:ind w:left="180"/>
        <w:rPr>
          <w:rStyle w:val="StyleItalic"/>
        </w:rPr>
      </w:pPr>
      <w:r w:rsidRPr="00A47D5A">
        <w:rPr>
          <w:rStyle w:val="StyleItalic"/>
        </w:rPr>
        <w:t xml:space="preserve">Describe the extent and results of the market research. Identify the effects of the market research in formulating and defining the procurement strategy.  </w:t>
      </w:r>
    </w:p>
    <w:p w14:paraId="700D4BFE" w14:textId="716D3E2B" w:rsidR="0074024D" w:rsidRDefault="0074024D" w:rsidP="00F329E0">
      <w:pPr>
        <w:ind w:left="180"/>
      </w:pPr>
      <w:r>
        <w:sym w:font="Symbol" w:char="F0DE"/>
      </w:r>
    </w:p>
    <w:p w14:paraId="49295146" w14:textId="77777777" w:rsidR="0074024D" w:rsidRDefault="0074024D">
      <w:pPr>
        <w:pStyle w:val="Heading1"/>
      </w:pPr>
      <w:bookmarkStart w:id="21" w:name="_Toc143613239"/>
      <w:r>
        <w:lastRenderedPageBreak/>
        <w:t>Section 3.</w:t>
      </w:r>
      <w:r w:rsidR="00F329E0">
        <w:t xml:space="preserve"> </w:t>
      </w:r>
      <w:r>
        <w:t>Procurement Approach</w:t>
      </w:r>
      <w:bookmarkEnd w:id="21"/>
    </w:p>
    <w:p w14:paraId="511FC9F6" w14:textId="77777777" w:rsidR="0074024D" w:rsidRDefault="00F941ED" w:rsidP="00452E5F">
      <w:pPr>
        <w:pStyle w:val="Heading2"/>
      </w:pPr>
      <w:bookmarkStart w:id="22" w:name="_Toc143613240"/>
      <w:r>
        <w:t>3.1</w:t>
      </w:r>
      <w:r w:rsidR="00F329E0">
        <w:t xml:space="preserve"> </w:t>
      </w:r>
      <w:r w:rsidR="0074024D">
        <w:t>Procurement Strategy</w:t>
      </w:r>
      <w:bookmarkEnd w:id="22"/>
    </w:p>
    <w:p w14:paraId="4B93D2E9" w14:textId="77777777" w:rsidR="0074024D" w:rsidRDefault="00F941ED" w:rsidP="00F3123E">
      <w:pPr>
        <w:pStyle w:val="Heading3"/>
      </w:pPr>
      <w:r>
        <w:t>3.1</w:t>
      </w:r>
      <w:r w:rsidR="0074024D">
        <w:t>.1</w:t>
      </w:r>
      <w:r w:rsidR="00F329E0">
        <w:t xml:space="preserve"> </w:t>
      </w:r>
      <w:r w:rsidR="0074024D">
        <w:t>Sourcing Approach and Justification</w:t>
      </w:r>
    </w:p>
    <w:p w14:paraId="010F07BF" w14:textId="77777777" w:rsidR="0074024D" w:rsidRPr="00A47D5A" w:rsidRDefault="0074024D" w:rsidP="00A47D5A">
      <w:pPr>
        <w:pStyle w:val="StyleStyleItalicLeft0Left0Hanging023"/>
        <w:rPr>
          <w:rStyle w:val="StyleItalic"/>
          <w:i/>
        </w:rPr>
      </w:pPr>
      <w:r w:rsidRPr="00A47D5A">
        <w:rPr>
          <w:rStyle w:val="StyleItalic"/>
          <w:i/>
        </w:rPr>
        <w:t>Describe the sourcing approach and justify why the planned sourcing (e.g., full outsourcing, partial outsourcing, insourcing, multi-sourcing) is in the best interest of the state and why existing staff cannot provide the desired goods and/or services.</w:t>
      </w:r>
      <w:r w:rsidR="00753EE6" w:rsidRPr="00A47D5A">
        <w:rPr>
          <w:rStyle w:val="StyleItalic"/>
          <w:i/>
        </w:rPr>
        <w:t xml:space="preserve"> </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553"/>
        <w:gridCol w:w="6087"/>
      </w:tblGrid>
      <w:tr w:rsidR="0074024D" w14:paraId="36293D3D" w14:textId="77777777">
        <w:trPr>
          <w:cantSplit/>
        </w:trPr>
        <w:tc>
          <w:tcPr>
            <w:tcW w:w="2340" w:type="dxa"/>
            <w:shd w:val="clear" w:color="auto" w:fill="E6E6E6"/>
            <w:tcMar>
              <w:top w:w="72" w:type="dxa"/>
              <w:left w:w="115" w:type="dxa"/>
              <w:right w:w="115" w:type="dxa"/>
            </w:tcMar>
          </w:tcPr>
          <w:p w14:paraId="38A8C85C" w14:textId="77777777" w:rsidR="0074024D" w:rsidRDefault="0074024D" w:rsidP="00E11E9B">
            <w:pPr>
              <w:pStyle w:val="StyleTableText"/>
            </w:pPr>
            <w:r>
              <w:t>Sourcing Approach</w:t>
            </w:r>
          </w:p>
        </w:tc>
        <w:tc>
          <w:tcPr>
            <w:tcW w:w="5580" w:type="dxa"/>
            <w:shd w:val="clear" w:color="auto" w:fill="E6E6E6"/>
          </w:tcPr>
          <w:p w14:paraId="3E1B3E13" w14:textId="77777777" w:rsidR="0074024D" w:rsidRDefault="0074024D" w:rsidP="00E11E9B">
            <w:pPr>
              <w:pStyle w:val="StyleTableText"/>
            </w:pPr>
            <w:r>
              <w:t>Justification</w:t>
            </w:r>
          </w:p>
        </w:tc>
      </w:tr>
      <w:tr w:rsidR="0074024D" w14:paraId="0BCC937B" w14:textId="77777777">
        <w:trPr>
          <w:cantSplit/>
        </w:trPr>
        <w:tc>
          <w:tcPr>
            <w:tcW w:w="2340" w:type="dxa"/>
          </w:tcPr>
          <w:p w14:paraId="671F1AEF" w14:textId="77777777" w:rsidR="0074024D" w:rsidRDefault="0074024D" w:rsidP="00E11E9B">
            <w:pPr>
              <w:pStyle w:val="TableText"/>
            </w:pPr>
          </w:p>
        </w:tc>
        <w:tc>
          <w:tcPr>
            <w:tcW w:w="5580" w:type="dxa"/>
          </w:tcPr>
          <w:p w14:paraId="2F59317F" w14:textId="77777777" w:rsidR="0074024D" w:rsidRDefault="0074024D" w:rsidP="00E11E9B">
            <w:pPr>
              <w:pStyle w:val="TableText"/>
            </w:pPr>
          </w:p>
        </w:tc>
      </w:tr>
    </w:tbl>
    <w:p w14:paraId="42428DF4" w14:textId="77777777" w:rsidR="0074024D" w:rsidRDefault="0074024D" w:rsidP="00E11E9B">
      <w:pPr>
        <w:pStyle w:val="TableText"/>
      </w:pPr>
    </w:p>
    <w:p w14:paraId="0E4CB34B" w14:textId="77777777" w:rsidR="0074024D" w:rsidRDefault="00F941ED" w:rsidP="00F3123E">
      <w:pPr>
        <w:pStyle w:val="Heading3"/>
      </w:pPr>
      <w:r>
        <w:t>3.1</w:t>
      </w:r>
      <w:r w:rsidR="0074024D">
        <w:t>.2</w:t>
      </w:r>
      <w:r w:rsidR="00F329E0">
        <w:t xml:space="preserve"> </w:t>
      </w:r>
      <w:r w:rsidR="0074024D">
        <w:t>Procurement Method</w:t>
      </w:r>
    </w:p>
    <w:p w14:paraId="2F86FC12" w14:textId="23D61E43" w:rsidR="0074024D" w:rsidRPr="00A47D5A" w:rsidRDefault="0074024D" w:rsidP="00A47D5A">
      <w:pPr>
        <w:pStyle w:val="StyleStyleItalicLeft0Left0Hanging023"/>
        <w:rPr>
          <w:rStyle w:val="StyleItalic"/>
          <w:i/>
        </w:rPr>
      </w:pPr>
      <w:r w:rsidRPr="00A47D5A">
        <w:rPr>
          <w:rStyle w:val="StyleItalic"/>
          <w:i/>
        </w:rPr>
        <w:t>Describe why the planned procurement method (e.g., leveraged procurement, competitive bid, competitive proposal) is in the best interest of the state.</w:t>
      </w:r>
      <w:r w:rsidR="00753EE6" w:rsidRPr="00A47D5A">
        <w:rPr>
          <w:rStyle w:val="StyleItalic"/>
          <w:i/>
        </w:rPr>
        <w:t xml:space="preserve"> Also, indicat</w:t>
      </w:r>
      <w:r w:rsidR="0063465A" w:rsidRPr="00A47D5A">
        <w:rPr>
          <w:rStyle w:val="StyleItalic"/>
          <w:i/>
        </w:rPr>
        <w:t>e</w:t>
      </w:r>
      <w:r w:rsidR="00753EE6" w:rsidRPr="00A47D5A">
        <w:rPr>
          <w:rStyle w:val="StyleItalic"/>
          <w:i/>
        </w:rPr>
        <w:t xml:space="preserve"> whether the procurement will involve modular contracting, statement of work(s), DCS/STS, or other type</w:t>
      </w:r>
      <w:r w:rsidR="00AE3141">
        <w:rPr>
          <w:rStyle w:val="StyleItalic"/>
          <w:i/>
        </w:rPr>
        <w:t>s</w:t>
      </w:r>
      <w:r w:rsidR="00753EE6" w:rsidRPr="00A47D5A">
        <w:rPr>
          <w:rStyle w:val="StyleItalic"/>
          <w:i/>
        </w:rPr>
        <w:t xml:space="preserve"> of procurement methods</w:t>
      </w:r>
      <w:r w:rsidR="00787BF9" w:rsidRPr="00A47D5A">
        <w:rPr>
          <w:rStyle w:val="StyleItalic"/>
          <w:i/>
        </w:rPr>
        <w:t xml:space="preserve"> or sources</w:t>
      </w:r>
      <w:r w:rsidR="00753EE6" w:rsidRPr="00A47D5A">
        <w:rPr>
          <w:rStyle w:val="StyleItalic"/>
          <w:i/>
        </w:rPr>
        <w:t xml:space="preserve">.  </w:t>
      </w:r>
    </w:p>
    <w:p w14:paraId="6880FE60" w14:textId="77777777" w:rsidR="00753EE6" w:rsidRDefault="00753EE6" w:rsidP="00753EE6">
      <w:r>
        <w:sym w:font="Symbol" w:char="F0DE"/>
      </w:r>
    </w:p>
    <w:p w14:paraId="348CA79D" w14:textId="77777777" w:rsidR="00232B98" w:rsidRDefault="00232B98" w:rsidP="00753EE6"/>
    <w:p w14:paraId="37AB9FC9" w14:textId="77777777" w:rsidR="00753EE6" w:rsidRPr="006F2E6B" w:rsidRDefault="00AD29FA" w:rsidP="00972496">
      <w:pPr>
        <w:pStyle w:val="Heading3"/>
      </w:pPr>
      <w:r w:rsidRPr="006F2E6B">
        <w:rPr>
          <w:iCs/>
        </w:rPr>
        <w:t>3</w:t>
      </w:r>
      <w:r w:rsidR="00753EE6" w:rsidRPr="006F2E6B">
        <w:rPr>
          <w:i/>
        </w:rPr>
        <w:t>.</w:t>
      </w:r>
      <w:r w:rsidR="00753EE6" w:rsidRPr="006F2E6B">
        <w:t>1.</w:t>
      </w:r>
      <w:r w:rsidR="00CD275C">
        <w:t>3</w:t>
      </w:r>
      <w:r w:rsidR="00753EE6" w:rsidRPr="006F2E6B">
        <w:t xml:space="preserve"> DCS/STS Consideration</w:t>
      </w:r>
    </w:p>
    <w:p w14:paraId="62066810" w14:textId="16B45FFD" w:rsidR="00CD7B8D" w:rsidRDefault="00BC165F" w:rsidP="00A47D5A">
      <w:pPr>
        <w:pStyle w:val="StyleStyleItalicLeft0Left0Hanging023"/>
      </w:pPr>
      <w:bookmarkStart w:id="23" w:name="_Hlk41439058"/>
      <w:r w:rsidRPr="00A47D5A">
        <w:rPr>
          <w:rStyle w:val="StyleItalic"/>
          <w:rFonts w:eastAsia="Calibri"/>
        </w:rPr>
        <w:t>Please select which Data Center Services and/or Shared Technology Services</w:t>
      </w:r>
      <w:r w:rsidR="0091357E" w:rsidRPr="00A47D5A">
        <w:rPr>
          <w:rStyle w:val="StyleItalic"/>
          <w:rFonts w:eastAsia="Calibri"/>
        </w:rPr>
        <w:t xml:space="preserve"> (STS)</w:t>
      </w:r>
      <w:r w:rsidRPr="00A47D5A">
        <w:rPr>
          <w:rStyle w:val="StyleItalic"/>
          <w:rFonts w:eastAsia="Calibri"/>
        </w:rPr>
        <w:t xml:space="preserve"> are being considered, if any, for this </w:t>
      </w:r>
      <w:r w:rsidR="00026CFA" w:rsidRPr="00A47D5A">
        <w:rPr>
          <w:rStyle w:val="StyleItalic"/>
          <w:rFonts w:eastAsia="Calibri"/>
        </w:rPr>
        <w:t>pro</w:t>
      </w:r>
      <w:r w:rsidR="00F41E39" w:rsidRPr="00A47D5A">
        <w:rPr>
          <w:rStyle w:val="StyleItalic"/>
          <w:rFonts w:eastAsia="Calibri"/>
        </w:rPr>
        <w:t>curement</w:t>
      </w:r>
      <w:r w:rsidRPr="00A47D5A">
        <w:rPr>
          <w:rStyle w:val="StyleItalic"/>
          <w:rFonts w:eastAsia="Calibri"/>
        </w:rPr>
        <w:t>:</w:t>
      </w:r>
    </w:p>
    <w:tbl>
      <w:tblPr>
        <w:tblStyle w:val="TableGrid21"/>
        <w:tblW w:w="0" w:type="auto"/>
        <w:tblInd w:w="715" w:type="dxa"/>
        <w:tblLook w:val="04A0" w:firstRow="1" w:lastRow="0" w:firstColumn="1" w:lastColumn="0" w:noHBand="0" w:noVBand="1"/>
      </w:tblPr>
      <w:tblGrid>
        <w:gridCol w:w="1144"/>
        <w:gridCol w:w="7491"/>
      </w:tblGrid>
      <w:tr w:rsidR="00F672BE" w:rsidRPr="00F672BE" w14:paraId="1BBA478E" w14:textId="77777777" w:rsidTr="00A47D5A">
        <w:tc>
          <w:tcPr>
            <w:tcW w:w="1144" w:type="dxa"/>
          </w:tcPr>
          <w:p w14:paraId="2F1CAF6E" w14:textId="77777777" w:rsidR="00F672BE" w:rsidRPr="00F672BE" w:rsidRDefault="00F672BE" w:rsidP="00F672BE">
            <w:pPr>
              <w:spacing w:line="240" w:lineRule="exact"/>
              <w:ind w:left="0"/>
              <w:rPr>
                <w:rFonts w:cs="Segoe UI"/>
                <w:sz w:val="20"/>
                <w:szCs w:val="20"/>
              </w:rPr>
            </w:pPr>
            <w:r w:rsidRPr="00F672BE">
              <w:rPr>
                <w:rFonts w:cs="Segoe UI"/>
                <w:sz w:val="20"/>
                <w:szCs w:val="20"/>
              </w:rPr>
              <w:t>DCS</w:t>
            </w:r>
          </w:p>
        </w:tc>
        <w:tc>
          <w:tcPr>
            <w:tcW w:w="7491" w:type="dxa"/>
          </w:tcPr>
          <w:p w14:paraId="7A82DE28" w14:textId="5285E195" w:rsidR="00F672BE" w:rsidRPr="00F672BE" w:rsidRDefault="00A47D5A" w:rsidP="00F672BE">
            <w:pPr>
              <w:spacing w:line="240" w:lineRule="exact"/>
              <w:rPr>
                <w:rFonts w:cs="Segoe UI"/>
                <w:sz w:val="20"/>
              </w:rPr>
            </w:pPr>
            <w:sdt>
              <w:sdtPr>
                <w:rPr>
                  <w:rFonts w:ascii="Times New Roman" w:hAnsi="Times New Roman" w:cs="Segoe UI"/>
                  <w:sz w:val="20"/>
                </w:rPr>
                <w:id w:val="-1440836813"/>
                <w14:checkbox>
                  <w14:checked w14:val="0"/>
                  <w14:checkedState w14:val="2612" w14:font="MS Gothic"/>
                  <w14:uncheckedState w14:val="2610" w14:font="MS Gothic"/>
                </w14:checkbox>
              </w:sdt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597986154"/>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97136716"/>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Backup as a Service</w:t>
            </w:r>
          </w:p>
          <w:p w14:paraId="0991A483" w14:textId="3595965D" w:rsidR="00F672BE" w:rsidRPr="00F672BE" w:rsidRDefault="00A47D5A" w:rsidP="00F672BE">
            <w:pPr>
              <w:spacing w:line="240" w:lineRule="exact"/>
              <w:rPr>
                <w:rFonts w:cs="Segoe UI"/>
                <w:sz w:val="20"/>
              </w:rPr>
            </w:pPr>
            <w:sdt>
              <w:sdtPr>
                <w:rPr>
                  <w:rFonts w:ascii="Times New Roman" w:hAnsi="Times New Roman" w:cs="Segoe UI"/>
                  <w:sz w:val="20"/>
                </w:rPr>
                <w:id w:val="1791932916"/>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181042190"/>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2107725847"/>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 xml:space="preserve">Compute and Storage </w:t>
            </w:r>
          </w:p>
          <w:p w14:paraId="3360F25C" w14:textId="63EF4560" w:rsidR="00F672BE" w:rsidRPr="00F672BE" w:rsidRDefault="00A47D5A" w:rsidP="00F672BE">
            <w:pPr>
              <w:spacing w:line="240" w:lineRule="exact"/>
              <w:rPr>
                <w:rFonts w:cs="Segoe UI"/>
                <w:sz w:val="20"/>
              </w:rPr>
            </w:pPr>
            <w:sdt>
              <w:sdtPr>
                <w:rPr>
                  <w:rFonts w:ascii="Times New Roman" w:hAnsi="Times New Roman" w:cs="Segoe UI"/>
                  <w:sz w:val="20"/>
                </w:rPr>
                <w:id w:val="1012106588"/>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907690262"/>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1922255821"/>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 xml:space="preserve"> Disaster Recovery as a Service </w:t>
            </w:r>
          </w:p>
          <w:p w14:paraId="293E72D0" w14:textId="1E189626" w:rsidR="00F672BE" w:rsidRPr="00F672BE" w:rsidRDefault="00A47D5A" w:rsidP="00F672BE">
            <w:pPr>
              <w:spacing w:line="240" w:lineRule="exact"/>
              <w:rPr>
                <w:rFonts w:cs="Segoe UI"/>
                <w:sz w:val="20"/>
              </w:rPr>
            </w:pPr>
            <w:sdt>
              <w:sdtPr>
                <w:rPr>
                  <w:rFonts w:ascii="Times New Roman" w:hAnsi="Times New Roman" w:cs="Segoe UI"/>
                  <w:sz w:val="20"/>
                </w:rPr>
                <w:id w:val="1824382024"/>
                <w14:checkbox>
                  <w14:checked w14:val="0"/>
                  <w14:checkedState w14:val="2612" w14:font="MS Gothic"/>
                  <w14:uncheckedState w14:val="2610" w14:font="MS Gothic"/>
                </w14:checkbox>
              </w:sdt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428021392"/>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628544180"/>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Mainframe Services</w:t>
            </w:r>
          </w:p>
          <w:p w14:paraId="5BC762AA" w14:textId="47365443" w:rsidR="00F672BE" w:rsidRPr="00F672BE" w:rsidRDefault="00A47D5A" w:rsidP="00F672BE">
            <w:pPr>
              <w:spacing w:line="240" w:lineRule="exact"/>
              <w:rPr>
                <w:rFonts w:cs="Segoe UI"/>
                <w:sz w:val="20"/>
              </w:rPr>
            </w:pPr>
            <w:sdt>
              <w:sdtPr>
                <w:rPr>
                  <w:rFonts w:ascii="Times New Roman" w:hAnsi="Times New Roman" w:cs="Segoe UI"/>
                  <w:sz w:val="20"/>
                </w:rPr>
                <w:id w:val="346749733"/>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29174007"/>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901339717"/>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 xml:space="preserve"> Microsoft O365 Subscription Services</w:t>
            </w:r>
          </w:p>
          <w:p w14:paraId="0B20EA14" w14:textId="10A7EC21" w:rsidR="00F672BE" w:rsidRPr="00F672BE" w:rsidRDefault="00A47D5A" w:rsidP="00F672BE">
            <w:pPr>
              <w:spacing w:line="240" w:lineRule="exact"/>
              <w:rPr>
                <w:rFonts w:cs="Segoe UI"/>
                <w:sz w:val="20"/>
              </w:rPr>
            </w:pPr>
            <w:sdt>
              <w:sdtPr>
                <w:rPr>
                  <w:rFonts w:ascii="Times New Roman" w:hAnsi="Times New Roman" w:cs="Segoe UI"/>
                  <w:sz w:val="20"/>
                </w:rPr>
                <w:id w:val="676085233"/>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121883175"/>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166928077"/>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Network and Security</w:t>
            </w:r>
          </w:p>
          <w:p w14:paraId="08C0BE56" w14:textId="5608E3D8" w:rsidR="00F672BE" w:rsidRPr="00F672BE" w:rsidRDefault="00F672BE" w:rsidP="00F672BE">
            <w:pPr>
              <w:spacing w:line="240" w:lineRule="exact"/>
              <w:rPr>
                <w:rFonts w:cs="Segoe UI"/>
                <w:sz w:val="20"/>
              </w:rPr>
            </w:pPr>
            <w:r w:rsidRPr="00F672BE">
              <w:rPr>
                <w:rFonts w:cs="Segoe UI"/>
                <w:sz w:val="20"/>
              </w:rPr>
              <w:t xml:space="preserve"> </w:t>
            </w:r>
            <w:sdt>
              <w:sdtPr>
                <w:rPr>
                  <w:rFonts w:ascii="Times New Roman" w:hAnsi="Times New Roman" w:cs="Segoe UI"/>
                  <w:sz w:val="20"/>
                  <w:szCs w:val="20"/>
                </w:rPr>
                <w:id w:val="-1056155957"/>
                <w14:checkbox>
                  <w14:checked w14:val="0"/>
                  <w14:checkedState w14:val="2612" w14:font="MS Gothic"/>
                  <w14:uncheckedState w14:val="2610" w14:font="MS Gothic"/>
                </w14:checkbox>
              </w:sdtPr>
              <w:sdtContent/>
            </w:sdt>
            <w:r w:rsidRPr="00F672BE">
              <w:rPr>
                <w:rFonts w:cs="Segoe UI"/>
                <w:sz w:val="20"/>
              </w:rPr>
              <w:t xml:space="preserve"> </w:t>
            </w:r>
            <w:sdt>
              <w:sdtPr>
                <w:rPr>
                  <w:rFonts w:cs="Segoe UI"/>
                  <w:sz w:val="20"/>
                </w:rPr>
                <w:id w:val="708075824"/>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Pr="00F672BE">
              <w:rPr>
                <w:rFonts w:cs="Segoe UI"/>
                <w:sz w:val="20"/>
              </w:rPr>
              <w:t xml:space="preserve">Print &amp; Mail </w:t>
            </w:r>
          </w:p>
          <w:p w14:paraId="65529E24" w14:textId="6A5F9DC8" w:rsidR="00F672BE" w:rsidRPr="00F672BE" w:rsidRDefault="00A47D5A" w:rsidP="00F672BE">
            <w:pPr>
              <w:spacing w:line="240" w:lineRule="exact"/>
              <w:rPr>
                <w:rFonts w:cs="Segoe UI"/>
                <w:sz w:val="20"/>
              </w:rPr>
            </w:pPr>
            <w:sdt>
              <w:sdtPr>
                <w:rPr>
                  <w:rFonts w:ascii="Times New Roman" w:hAnsi="Times New Roman" w:cs="Segoe UI"/>
                  <w:sz w:val="20"/>
                </w:rPr>
                <w:id w:val="-1511511856"/>
                <w14:checkbox>
                  <w14:checked w14:val="0"/>
                  <w14:checkedState w14:val="2612" w14:font="MS Gothic"/>
                  <w14:uncheckedState w14:val="2610" w14:font="MS Gothic"/>
                </w14:checkbox>
              </w:sdt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1354074123"/>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546869665"/>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Public Cloud Services</w:t>
            </w:r>
          </w:p>
          <w:p w14:paraId="2D89AE0F" w14:textId="5D23E1C6" w:rsidR="00F672BE" w:rsidRPr="00F672BE" w:rsidRDefault="00A47D5A" w:rsidP="00F672BE">
            <w:pPr>
              <w:spacing w:line="240" w:lineRule="exact"/>
              <w:rPr>
                <w:rFonts w:cs="Segoe UI"/>
                <w:sz w:val="20"/>
              </w:rPr>
            </w:pPr>
            <w:sdt>
              <w:sdtPr>
                <w:rPr>
                  <w:rFonts w:ascii="Times New Roman" w:hAnsi="Times New Roman" w:cs="Segoe UI"/>
                  <w:sz w:val="20"/>
                </w:rPr>
                <w:id w:val="-68812982"/>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084040699"/>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1860697749"/>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Remote File</w:t>
            </w:r>
          </w:p>
          <w:p w14:paraId="15E74D45" w14:textId="64D767BF" w:rsidR="00F672BE" w:rsidRPr="00F672BE" w:rsidRDefault="00A47D5A" w:rsidP="00F672BE">
            <w:pPr>
              <w:spacing w:line="240" w:lineRule="exact"/>
              <w:rPr>
                <w:rFonts w:cs="Segoe UI"/>
                <w:sz w:val="20"/>
              </w:rPr>
            </w:pPr>
            <w:sdt>
              <w:sdtPr>
                <w:rPr>
                  <w:rFonts w:ascii="Times New Roman" w:hAnsi="Times New Roman" w:cs="Segoe UI"/>
                  <w:sz w:val="20"/>
                </w:rPr>
                <w:id w:val="678171694"/>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424292084"/>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1746301631"/>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 xml:space="preserve"> Salesforce.com</w:t>
            </w:r>
          </w:p>
          <w:p w14:paraId="658BFF0B" w14:textId="7C364D28" w:rsidR="00F672BE" w:rsidRPr="00F672BE" w:rsidRDefault="00A47D5A" w:rsidP="00F672BE">
            <w:pPr>
              <w:spacing w:line="240" w:lineRule="exact"/>
              <w:rPr>
                <w:rFonts w:cs="Segoe UI"/>
                <w:sz w:val="20"/>
              </w:rPr>
            </w:pPr>
            <w:sdt>
              <w:sdtPr>
                <w:rPr>
                  <w:rFonts w:ascii="Times New Roman" w:hAnsi="Times New Roman" w:cs="Segoe UI"/>
                  <w:sz w:val="20"/>
                </w:rPr>
                <w:id w:val="1782688750"/>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886315868"/>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537897278"/>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Texas Imagery Services</w:t>
            </w:r>
          </w:p>
          <w:p w14:paraId="46C444ED" w14:textId="5934BBFE" w:rsidR="00F672BE" w:rsidRPr="00F672BE" w:rsidRDefault="00A47D5A" w:rsidP="00F672BE">
            <w:pPr>
              <w:spacing w:line="240" w:lineRule="exact"/>
              <w:rPr>
                <w:rFonts w:cs="Segoe UI"/>
                <w:sz w:val="20"/>
              </w:rPr>
            </w:pPr>
            <w:sdt>
              <w:sdtPr>
                <w:rPr>
                  <w:rFonts w:ascii="Times New Roman" w:hAnsi="Times New Roman" w:cs="Segoe UI"/>
                  <w:sz w:val="20"/>
                </w:rPr>
                <w:id w:val="1019898193"/>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868910048"/>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993175439"/>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Wide Area Application Service</w:t>
            </w:r>
          </w:p>
          <w:p w14:paraId="72952291" w14:textId="74CC9291" w:rsidR="00F672BE" w:rsidRPr="00F672BE" w:rsidRDefault="00A47D5A" w:rsidP="00F672BE">
            <w:pPr>
              <w:spacing w:line="240" w:lineRule="exact"/>
              <w:rPr>
                <w:rFonts w:cs="Segoe UI"/>
                <w:sz w:val="20"/>
              </w:rPr>
            </w:pPr>
            <w:sdt>
              <w:sdtPr>
                <w:rPr>
                  <w:rFonts w:ascii="Times New Roman" w:hAnsi="Times New Roman" w:cs="Segoe UI"/>
                  <w:sz w:val="20"/>
                </w:rPr>
                <w:id w:val="-1398045631"/>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521614187"/>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372057626"/>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Application Development</w:t>
            </w:r>
          </w:p>
          <w:p w14:paraId="5E5C1926" w14:textId="6E05012A" w:rsidR="00F672BE" w:rsidRPr="00F672BE" w:rsidRDefault="00A47D5A" w:rsidP="00F672BE">
            <w:pPr>
              <w:spacing w:line="240" w:lineRule="exact"/>
              <w:rPr>
                <w:rFonts w:cs="Segoe UI"/>
                <w:sz w:val="20"/>
              </w:rPr>
            </w:pPr>
            <w:sdt>
              <w:sdtPr>
                <w:rPr>
                  <w:rFonts w:ascii="Times New Roman" w:hAnsi="Times New Roman" w:cs="Segoe UI"/>
                  <w:sz w:val="20"/>
                </w:rPr>
                <w:id w:val="86894115"/>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395594427"/>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902037534"/>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Application Maintenance</w:t>
            </w:r>
          </w:p>
          <w:p w14:paraId="6E17A24D" w14:textId="1913BDCC" w:rsidR="00F672BE" w:rsidRPr="00F672BE" w:rsidRDefault="00A47D5A" w:rsidP="00452E5F">
            <w:pPr>
              <w:spacing w:line="240" w:lineRule="exact"/>
              <w:rPr>
                <w:rFonts w:cs="Segoe UI"/>
                <w:sz w:val="20"/>
              </w:rPr>
            </w:pPr>
            <w:sdt>
              <w:sdtPr>
                <w:rPr>
                  <w:rFonts w:ascii="Times New Roman" w:hAnsi="Times New Roman" w:cs="Segoe UI"/>
                  <w:sz w:val="20"/>
                </w:rPr>
                <w:id w:val="721949450"/>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481769636"/>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575730432"/>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Application Rate Card</w:t>
            </w:r>
          </w:p>
        </w:tc>
      </w:tr>
      <w:tr w:rsidR="00F672BE" w:rsidRPr="00F672BE" w14:paraId="5A7656AA" w14:textId="77777777" w:rsidTr="00A47D5A">
        <w:tc>
          <w:tcPr>
            <w:tcW w:w="1144" w:type="dxa"/>
          </w:tcPr>
          <w:p w14:paraId="5457D57F" w14:textId="77777777" w:rsidR="00F672BE" w:rsidRPr="00F672BE" w:rsidRDefault="00F672BE" w:rsidP="00F672BE">
            <w:pPr>
              <w:spacing w:line="240" w:lineRule="exact"/>
              <w:ind w:left="0"/>
              <w:rPr>
                <w:rFonts w:cs="Segoe UI"/>
                <w:sz w:val="20"/>
                <w:szCs w:val="20"/>
              </w:rPr>
            </w:pPr>
            <w:r w:rsidRPr="00F672BE">
              <w:rPr>
                <w:rFonts w:cs="Segoe UI"/>
                <w:sz w:val="20"/>
                <w:szCs w:val="20"/>
              </w:rPr>
              <w:lastRenderedPageBreak/>
              <w:t>Managed Security Services</w:t>
            </w:r>
          </w:p>
        </w:tc>
        <w:tc>
          <w:tcPr>
            <w:tcW w:w="7491" w:type="dxa"/>
          </w:tcPr>
          <w:p w14:paraId="48A64AD8" w14:textId="55155C79" w:rsidR="00F672BE" w:rsidRPr="00F672BE" w:rsidRDefault="00A47D5A" w:rsidP="00F672BE">
            <w:pPr>
              <w:spacing w:line="240" w:lineRule="exact"/>
              <w:rPr>
                <w:rFonts w:cs="Segoe UI"/>
                <w:sz w:val="20"/>
              </w:rPr>
            </w:pPr>
            <w:sdt>
              <w:sdtPr>
                <w:rPr>
                  <w:rFonts w:ascii="Times New Roman" w:hAnsi="Times New Roman" w:cs="Segoe UI"/>
                  <w:sz w:val="20"/>
                </w:rPr>
                <w:id w:val="-997490504"/>
                <w14:checkbox>
                  <w14:checked w14:val="0"/>
                  <w14:checkedState w14:val="2612" w14:font="MS Gothic"/>
                  <w14:uncheckedState w14:val="2610" w14:font="MS Gothic"/>
                </w14:checkbox>
              </w:sdt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952710969"/>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939517558"/>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Digital Forensics</w:t>
            </w:r>
          </w:p>
          <w:p w14:paraId="2E9214EA" w14:textId="4A953399" w:rsidR="00F672BE" w:rsidRPr="00F672BE" w:rsidRDefault="00A47D5A" w:rsidP="00F672BE">
            <w:pPr>
              <w:spacing w:line="240" w:lineRule="exact"/>
              <w:rPr>
                <w:rFonts w:cs="Segoe UI"/>
                <w:sz w:val="20"/>
              </w:rPr>
            </w:pPr>
            <w:sdt>
              <w:sdtPr>
                <w:rPr>
                  <w:rFonts w:ascii="Times New Roman" w:hAnsi="Times New Roman" w:cs="Segoe UI"/>
                  <w:sz w:val="20"/>
                </w:rPr>
                <w:id w:val="2113550617"/>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07742415"/>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595050715"/>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Endpoint Management System Systems</w:t>
            </w:r>
          </w:p>
          <w:p w14:paraId="353923AF" w14:textId="308C05C2" w:rsidR="00F672BE" w:rsidRPr="00F672BE" w:rsidRDefault="00A47D5A" w:rsidP="00F672BE">
            <w:pPr>
              <w:spacing w:line="240" w:lineRule="exact"/>
              <w:rPr>
                <w:rFonts w:cs="Segoe UI"/>
                <w:sz w:val="20"/>
              </w:rPr>
            </w:pPr>
            <w:sdt>
              <w:sdtPr>
                <w:rPr>
                  <w:rFonts w:ascii="Times New Roman" w:hAnsi="Times New Roman" w:cs="Segoe UI"/>
                  <w:sz w:val="20"/>
                </w:rPr>
                <w:id w:val="-395983336"/>
                <w14:checkbox>
                  <w14:checked w14:val="0"/>
                  <w14:checkedState w14:val="2612" w14:font="MS Gothic"/>
                  <w14:uncheckedState w14:val="2610" w14:font="MS Gothic"/>
                </w14:checkbox>
              </w:sdt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691117110"/>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311697692"/>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Intrusion Detection and Prevention Systems</w:t>
            </w:r>
          </w:p>
          <w:p w14:paraId="6C1ABFC5" w14:textId="3EBA0E6C" w:rsidR="00F672BE" w:rsidRPr="00F672BE" w:rsidRDefault="00A47D5A" w:rsidP="00F672BE">
            <w:pPr>
              <w:spacing w:line="240" w:lineRule="exact"/>
              <w:rPr>
                <w:rFonts w:cs="Segoe UI"/>
                <w:sz w:val="20"/>
              </w:rPr>
            </w:pPr>
            <w:sdt>
              <w:sdtPr>
                <w:rPr>
                  <w:rFonts w:ascii="Times New Roman" w:hAnsi="Times New Roman" w:cs="Segoe UI"/>
                  <w:sz w:val="20"/>
                </w:rPr>
                <w:id w:val="-483861879"/>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51059129"/>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227266507"/>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 xml:space="preserve"> Malware Detention and Prevention</w:t>
            </w:r>
          </w:p>
          <w:p w14:paraId="593BE88B" w14:textId="36669D60" w:rsidR="00F672BE" w:rsidRPr="00F672BE" w:rsidRDefault="00A47D5A" w:rsidP="00F672BE">
            <w:pPr>
              <w:spacing w:line="240" w:lineRule="exact"/>
              <w:rPr>
                <w:rFonts w:cs="Segoe UI"/>
                <w:sz w:val="20"/>
              </w:rPr>
            </w:pPr>
            <w:sdt>
              <w:sdtPr>
                <w:rPr>
                  <w:rFonts w:ascii="Times New Roman" w:hAnsi="Times New Roman" w:cs="Segoe UI"/>
                  <w:sz w:val="20"/>
                </w:rPr>
                <w:id w:val="500083887"/>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525715487"/>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426661165"/>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Managed Firewall and Web Application Firewall (WAF) Services</w:t>
            </w:r>
          </w:p>
          <w:p w14:paraId="6A54FFA0" w14:textId="4A6F239A" w:rsidR="00F672BE" w:rsidRPr="00F672BE" w:rsidRDefault="00A47D5A" w:rsidP="00F672BE">
            <w:pPr>
              <w:spacing w:line="240" w:lineRule="exact"/>
              <w:rPr>
                <w:rFonts w:cs="Segoe UI"/>
                <w:sz w:val="20"/>
              </w:rPr>
            </w:pPr>
            <w:sdt>
              <w:sdtPr>
                <w:rPr>
                  <w:rFonts w:ascii="Times New Roman" w:hAnsi="Times New Roman" w:cs="Segoe UI"/>
                  <w:sz w:val="20"/>
                </w:rPr>
                <w:id w:val="678320909"/>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338501744"/>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861942649"/>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 xml:space="preserve">Penetration Testing </w:t>
            </w:r>
          </w:p>
          <w:p w14:paraId="59DF82E0" w14:textId="579D7D2F" w:rsidR="00F672BE" w:rsidRPr="00F672BE" w:rsidRDefault="00A47D5A" w:rsidP="00F672BE">
            <w:pPr>
              <w:spacing w:line="240" w:lineRule="exact"/>
              <w:rPr>
                <w:rFonts w:cs="Segoe UI"/>
                <w:sz w:val="20"/>
              </w:rPr>
            </w:pPr>
            <w:sdt>
              <w:sdtPr>
                <w:rPr>
                  <w:rFonts w:ascii="Times New Roman" w:hAnsi="Times New Roman" w:cs="Segoe UI"/>
                  <w:sz w:val="20"/>
                </w:rPr>
                <w:id w:val="1313982908"/>
                <w14:checkbox>
                  <w14:checked w14:val="0"/>
                  <w14:checkedState w14:val="2612" w14:font="MS Gothic"/>
                  <w14:uncheckedState w14:val="2610" w14:font="MS Gothic"/>
                </w14:checkbox>
              </w:sdtPr>
              <w:sdtContent/>
            </w:sdt>
            <w:r w:rsidR="00F672BE" w:rsidRPr="00F672BE">
              <w:rPr>
                <w:rFonts w:ascii="Times New Roman" w:hAnsi="Times New Roman" w:cs="Segoe UI"/>
                <w:sz w:val="20"/>
                <w:szCs w:val="20"/>
              </w:rPr>
              <w:t xml:space="preserve"> </w:t>
            </w:r>
            <w:sdt>
              <w:sdtPr>
                <w:rPr>
                  <w:rFonts w:ascii="Times New Roman" w:hAnsi="Times New Roman" w:cs="Segoe UI"/>
                  <w:sz w:val="20"/>
                  <w:szCs w:val="20"/>
                </w:rPr>
                <w:id w:val="-632860102"/>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231803064"/>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Risk and Cloud Compliance Assessments</w:t>
            </w:r>
          </w:p>
          <w:p w14:paraId="6EACBED6" w14:textId="2C5ADA21" w:rsidR="00F672BE" w:rsidRPr="00F672BE" w:rsidRDefault="00A47D5A" w:rsidP="00F672BE">
            <w:pPr>
              <w:spacing w:line="240" w:lineRule="exact"/>
              <w:rPr>
                <w:rFonts w:cs="Segoe UI"/>
                <w:sz w:val="20"/>
              </w:rPr>
            </w:pPr>
            <w:sdt>
              <w:sdtPr>
                <w:rPr>
                  <w:rFonts w:ascii="Times New Roman" w:hAnsi="Times New Roman" w:cs="Segoe UI"/>
                  <w:sz w:val="20"/>
                </w:rPr>
                <w:id w:val="-1584908461"/>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010948012"/>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1615825684"/>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Security Incident and Response Management Services</w:t>
            </w:r>
          </w:p>
          <w:p w14:paraId="7422146C" w14:textId="56B0DA79" w:rsidR="00F672BE" w:rsidRPr="00F672BE" w:rsidRDefault="00A47D5A" w:rsidP="00F672BE">
            <w:pPr>
              <w:spacing w:line="240" w:lineRule="exact"/>
              <w:rPr>
                <w:rFonts w:cs="Segoe UI"/>
                <w:sz w:val="20"/>
              </w:rPr>
            </w:pPr>
            <w:sdt>
              <w:sdtPr>
                <w:rPr>
                  <w:rFonts w:ascii="Times New Roman" w:hAnsi="Times New Roman" w:cs="Segoe UI"/>
                  <w:sz w:val="20"/>
                </w:rPr>
                <w:id w:val="-1173186094"/>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417370505"/>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1759331116"/>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 xml:space="preserve"> Security Information and Event Management (SEIM)</w:t>
            </w:r>
          </w:p>
        </w:tc>
      </w:tr>
      <w:tr w:rsidR="00F672BE" w:rsidRPr="00F672BE" w14:paraId="5B83DFA4" w14:textId="77777777" w:rsidTr="00A47D5A">
        <w:tc>
          <w:tcPr>
            <w:tcW w:w="1144" w:type="dxa"/>
          </w:tcPr>
          <w:p w14:paraId="08E79319" w14:textId="77777777" w:rsidR="00F672BE" w:rsidRPr="00F672BE" w:rsidRDefault="00F672BE" w:rsidP="00F672BE">
            <w:pPr>
              <w:spacing w:line="240" w:lineRule="exact"/>
              <w:ind w:left="0"/>
              <w:rPr>
                <w:rFonts w:cs="Segoe UI"/>
                <w:sz w:val="20"/>
                <w:szCs w:val="20"/>
              </w:rPr>
            </w:pPr>
            <w:r w:rsidRPr="00F672BE">
              <w:rPr>
                <w:rFonts w:cs="Segoe UI"/>
                <w:sz w:val="20"/>
                <w:szCs w:val="20"/>
              </w:rPr>
              <w:t>Texas.gov</w:t>
            </w:r>
          </w:p>
        </w:tc>
        <w:tc>
          <w:tcPr>
            <w:tcW w:w="7491" w:type="dxa"/>
          </w:tcPr>
          <w:p w14:paraId="3702E9AB" w14:textId="24A2F835" w:rsidR="00F672BE" w:rsidRPr="00F672BE" w:rsidRDefault="00A47D5A" w:rsidP="00F672BE">
            <w:pPr>
              <w:spacing w:line="240" w:lineRule="exact"/>
              <w:rPr>
                <w:rFonts w:cs="Segoe UI"/>
                <w:sz w:val="20"/>
              </w:rPr>
            </w:pPr>
            <w:sdt>
              <w:sdtPr>
                <w:rPr>
                  <w:rFonts w:ascii="Times New Roman" w:hAnsi="Times New Roman" w:cs="Segoe UI"/>
                  <w:sz w:val="20"/>
                </w:rPr>
                <w:id w:val="1983111351"/>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70577284"/>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1645937058"/>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 xml:space="preserve"> Texas.gov Application Services</w:t>
            </w:r>
          </w:p>
          <w:p w14:paraId="05CB18D2" w14:textId="32A8D5E8" w:rsidR="00F672BE" w:rsidRPr="00F672BE" w:rsidRDefault="00A47D5A" w:rsidP="00F672BE">
            <w:pPr>
              <w:spacing w:line="240" w:lineRule="exact"/>
              <w:rPr>
                <w:rFonts w:cs="Segoe UI"/>
                <w:sz w:val="20"/>
              </w:rPr>
            </w:pPr>
            <w:sdt>
              <w:sdtPr>
                <w:rPr>
                  <w:rFonts w:ascii="Times New Roman" w:hAnsi="Times New Roman" w:cs="Segoe UI"/>
                  <w:sz w:val="20"/>
                </w:rPr>
                <w:id w:val="1105919855"/>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196625346"/>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cs="Segoe UI"/>
                  <w:sz w:val="20"/>
                </w:rPr>
                <w:id w:val="909197354"/>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5A7750" w:rsidRPr="00F672BE">
              <w:rPr>
                <w:rFonts w:cs="Segoe UI"/>
                <w:sz w:val="20"/>
              </w:rPr>
              <w:t xml:space="preserve"> </w:t>
            </w:r>
            <w:r w:rsidR="00F672BE" w:rsidRPr="00F672BE">
              <w:rPr>
                <w:rFonts w:cs="Segoe UI"/>
                <w:sz w:val="20"/>
              </w:rPr>
              <w:t>Texas.gov Payment Services</w:t>
            </w:r>
          </w:p>
        </w:tc>
      </w:tr>
      <w:tr w:rsidR="00F672BE" w:rsidRPr="00F672BE" w14:paraId="5ED8936D" w14:textId="77777777" w:rsidTr="00A47D5A">
        <w:tc>
          <w:tcPr>
            <w:tcW w:w="1144" w:type="dxa"/>
          </w:tcPr>
          <w:p w14:paraId="6D278EFC" w14:textId="77777777" w:rsidR="00F672BE" w:rsidRPr="00F672BE" w:rsidRDefault="00F672BE" w:rsidP="00F672BE">
            <w:pPr>
              <w:spacing w:line="240" w:lineRule="exact"/>
              <w:ind w:left="0"/>
              <w:jc w:val="both"/>
              <w:rPr>
                <w:rFonts w:cs="Segoe UI"/>
                <w:sz w:val="20"/>
              </w:rPr>
            </w:pPr>
            <w:r w:rsidRPr="00F672BE">
              <w:rPr>
                <w:rFonts w:cs="Segoe UI"/>
                <w:sz w:val="20"/>
              </w:rPr>
              <w:t>Texas Open Data Portal</w:t>
            </w:r>
          </w:p>
        </w:tc>
        <w:tc>
          <w:tcPr>
            <w:tcW w:w="7491" w:type="dxa"/>
          </w:tcPr>
          <w:p w14:paraId="21A555C8" w14:textId="7F5782AB" w:rsidR="00F672BE" w:rsidRPr="00F672BE" w:rsidRDefault="00A47D5A" w:rsidP="00F672BE">
            <w:pPr>
              <w:spacing w:line="240" w:lineRule="exact"/>
              <w:rPr>
                <w:rFonts w:cs="Segoe UI"/>
                <w:sz w:val="20"/>
              </w:rPr>
            </w:pPr>
            <w:sdt>
              <w:sdtPr>
                <w:rPr>
                  <w:rFonts w:ascii="Times New Roman" w:hAnsi="Times New Roman" w:cs="Segoe UI"/>
                  <w:sz w:val="20"/>
                </w:rPr>
                <w:id w:val="-1462105677"/>
                <w14:checkbox>
                  <w14:checked w14:val="0"/>
                  <w14:checkedState w14:val="2612" w14:font="MS Gothic"/>
                  <w14:uncheckedState w14:val="2610" w14:font="MS Gothic"/>
                </w14:checkbox>
              </w:sdtPr>
              <w:sdtContent/>
            </w:sdt>
            <w:r w:rsidR="00F672BE" w:rsidRPr="00F672BE">
              <w:rPr>
                <w:rFonts w:cs="Segoe UI"/>
                <w:sz w:val="20"/>
              </w:rPr>
              <w:t xml:space="preserve"> </w:t>
            </w:r>
            <w:sdt>
              <w:sdtPr>
                <w:rPr>
                  <w:rFonts w:ascii="Times New Roman" w:hAnsi="Times New Roman" w:cs="Segoe UI"/>
                  <w:sz w:val="20"/>
                  <w:szCs w:val="20"/>
                </w:rPr>
                <w:id w:val="-1076348323"/>
                <w14:checkbox>
                  <w14:checked w14:val="0"/>
                  <w14:checkedState w14:val="2612" w14:font="MS Gothic"/>
                  <w14:uncheckedState w14:val="2610" w14:font="MS Gothic"/>
                </w14:checkbox>
              </w:sdtPr>
              <w:sdtContent/>
            </w:sdt>
            <w:r w:rsidR="005A7750">
              <w:rPr>
                <w:rFonts w:cs="Segoe UI"/>
                <w:sz w:val="20"/>
              </w:rPr>
              <w:t xml:space="preserve"> </w:t>
            </w:r>
            <w:sdt>
              <w:sdtPr>
                <w:rPr>
                  <w:rFonts w:cs="Segoe UI"/>
                  <w:sz w:val="20"/>
                </w:rPr>
                <w:id w:val="608553323"/>
                <w14:checkbox>
                  <w14:checked w14:val="0"/>
                  <w14:checkedState w14:val="2612" w14:font="MS Gothic"/>
                  <w14:uncheckedState w14:val="2610" w14:font="MS Gothic"/>
                </w14:checkbox>
              </w:sdtPr>
              <w:sdtContent>
                <w:r w:rsidR="005A7750">
                  <w:rPr>
                    <w:rFonts w:ascii="MS Gothic" w:eastAsia="MS Gothic" w:hAnsi="MS Gothic" w:cs="Segoe UI" w:hint="eastAsia"/>
                    <w:sz w:val="20"/>
                  </w:rPr>
                  <w:t>☐</w:t>
                </w:r>
              </w:sdtContent>
            </w:sdt>
            <w:r w:rsidR="00F672BE" w:rsidRPr="00F672BE">
              <w:rPr>
                <w:rFonts w:cs="Segoe UI"/>
                <w:sz w:val="20"/>
              </w:rPr>
              <w:t xml:space="preserve"> Texas Open Data Portal</w:t>
            </w:r>
          </w:p>
        </w:tc>
      </w:tr>
    </w:tbl>
    <w:p w14:paraId="564CA2D3" w14:textId="77777777" w:rsidR="00F672BE" w:rsidRDefault="00F672BE" w:rsidP="00294263"/>
    <w:p w14:paraId="07DA7BC9" w14:textId="18FFB0EA" w:rsidR="00753102" w:rsidRPr="00A47D5A" w:rsidRDefault="00B20B8C" w:rsidP="00294263">
      <w:pPr>
        <w:rPr>
          <w:rStyle w:val="StyleItalic"/>
        </w:rPr>
      </w:pPr>
      <w:r w:rsidRPr="00A47D5A">
        <w:rPr>
          <w:rStyle w:val="StyleItalic"/>
        </w:rPr>
        <w:t xml:space="preserve">Note: Data Center Services (DCS) agencies should engage the </w:t>
      </w:r>
      <w:r w:rsidR="001A3AAE" w:rsidRPr="00A47D5A">
        <w:rPr>
          <w:rStyle w:val="StyleItalic"/>
        </w:rPr>
        <w:t>ST</w:t>
      </w:r>
      <w:r w:rsidRPr="00A47D5A">
        <w:rPr>
          <w:rStyle w:val="StyleItalic"/>
        </w:rPr>
        <w:t>S team for assistance before posting a solicitation. The team will aid in developing appropriate solicitation language to offer a solution option that is hosted in a State Data Center; provide for better long-term network planning; and consult on DCS exemptions from the State Data Center if necessary.</w:t>
      </w:r>
      <w:r w:rsidR="00B36F2A" w:rsidRPr="00A47D5A">
        <w:rPr>
          <w:rStyle w:val="StyleItalic"/>
        </w:rPr>
        <w:t xml:space="preserve">    </w:t>
      </w:r>
    </w:p>
    <w:p w14:paraId="2E81A46C" w14:textId="25650B6F" w:rsidR="00136625" w:rsidRDefault="007C4302" w:rsidP="00A47D5A">
      <w:pPr>
        <w:rPr>
          <w:rStyle w:val="StyleItalic"/>
        </w:rPr>
      </w:pPr>
      <w:r w:rsidRPr="00A47D5A">
        <w:rPr>
          <w:rStyle w:val="StyleItalic"/>
        </w:rPr>
        <w:t>Note: According to Texas Government Code</w:t>
      </w:r>
      <w:r w:rsidR="002B3ADF">
        <w:rPr>
          <w:rStyle w:val="StyleItalic"/>
        </w:rPr>
        <w:t>, Section</w:t>
      </w:r>
      <w:r w:rsidRPr="00A47D5A">
        <w:rPr>
          <w:rStyle w:val="StyleItalic"/>
        </w:rPr>
        <w:t xml:space="preserve"> 2054.113 (C), before a state agency may contract with a third party for Internet application development that duplicates a state</w:t>
      </w:r>
      <w:r w:rsidR="00E76A9D" w:rsidRPr="00A47D5A">
        <w:rPr>
          <w:rStyle w:val="StyleItalic"/>
        </w:rPr>
        <w:t xml:space="preserve"> electronic</w:t>
      </w:r>
      <w:r w:rsidRPr="00A47D5A">
        <w:rPr>
          <w:rStyle w:val="StyleItalic"/>
        </w:rPr>
        <w:t xml:space="preserve"> Internet portal (Texas.gov) function, including a function of a native mobile application, the state agency must notify the department of its intent to bid for </w:t>
      </w:r>
      <w:r w:rsidR="00F21ED9" w:rsidRPr="00A47D5A">
        <w:rPr>
          <w:rStyle w:val="StyleItalic"/>
        </w:rPr>
        <w:t>such</w:t>
      </w:r>
      <w:r w:rsidR="00A4251D" w:rsidRPr="00A47D5A">
        <w:rPr>
          <w:rStyle w:val="StyleItalic"/>
        </w:rPr>
        <w:t xml:space="preserve"> services at the same</w:t>
      </w:r>
      <w:r w:rsidR="00A87F63" w:rsidRPr="00A47D5A">
        <w:rPr>
          <w:rStyle w:val="StyleItalic"/>
        </w:rPr>
        <w:t xml:space="preserve"> time that others have the opportunity to bid. Contact</w:t>
      </w:r>
      <w:r w:rsidR="00136625">
        <w:rPr>
          <w:rStyle w:val="StyleItalic"/>
        </w:rPr>
        <w:t xml:space="preserve"> </w:t>
      </w:r>
      <w:hyperlink r:id="rId29" w:history="1">
        <w:r w:rsidR="00136625" w:rsidRPr="00A47D5A">
          <w:rPr>
            <w:rStyle w:val="StyleItalic"/>
            <w:u w:val="single"/>
          </w:rPr>
          <w:t>DIRSharedServices@dir.texas.gov</w:t>
        </w:r>
      </w:hyperlink>
      <w:r w:rsidR="00136625">
        <w:rPr>
          <w:rStyle w:val="StyleItalic"/>
        </w:rPr>
        <w:t xml:space="preserve"> if you have any questions. </w:t>
      </w:r>
    </w:p>
    <w:bookmarkEnd w:id="23"/>
    <w:p w14:paraId="63CB8191" w14:textId="77777777" w:rsidR="0074024D" w:rsidRDefault="00F941ED">
      <w:pPr>
        <w:pStyle w:val="Heading3"/>
      </w:pPr>
      <w:r>
        <w:lastRenderedPageBreak/>
        <w:t>3.1</w:t>
      </w:r>
      <w:r w:rsidR="0074024D">
        <w:t>.</w:t>
      </w:r>
      <w:r w:rsidR="00CD275C">
        <w:t>4</w:t>
      </w:r>
      <w:r w:rsidR="00F329E0">
        <w:t xml:space="preserve"> </w:t>
      </w:r>
      <w:r w:rsidR="0074024D">
        <w:t>Competitive Procurement</w:t>
      </w:r>
    </w:p>
    <w:p w14:paraId="113696AF" w14:textId="77777777" w:rsidR="0074024D" w:rsidRPr="00A47D5A" w:rsidRDefault="0074024D" w:rsidP="00A47D5A">
      <w:pPr>
        <w:rPr>
          <w:rStyle w:val="StyleItalic"/>
        </w:rPr>
      </w:pPr>
      <w:r w:rsidRPr="00A47D5A">
        <w:rPr>
          <w:rStyle w:val="StyleItalic"/>
        </w:rPr>
        <w:t>Describe how sources for competition will be identified, promoted, and sustained until a contract is awarded. If competition is not a consideration or achievable, provide a basis and justification for that decision.</w:t>
      </w:r>
    </w:p>
    <w:p w14:paraId="763F667A" w14:textId="0F20CA11" w:rsidR="0074024D" w:rsidRPr="00A47D5A" w:rsidRDefault="0074024D" w:rsidP="00A47D5A">
      <w:pPr>
        <w:rPr>
          <w:rStyle w:val="StyleItalic"/>
          <w:i w:val="0"/>
          <w:iCs w:val="0"/>
        </w:rPr>
      </w:pPr>
      <w:r w:rsidRPr="00A47D5A">
        <w:rPr>
          <w:rStyle w:val="StyleItalic"/>
          <w:i w:val="0"/>
          <w:iCs w:val="0"/>
        </w:rPr>
        <w:sym w:font="Symbol" w:char="F0DE"/>
      </w:r>
    </w:p>
    <w:p w14:paraId="794B4B48" w14:textId="77777777" w:rsidR="0074024D" w:rsidRDefault="00F941ED">
      <w:pPr>
        <w:pStyle w:val="Heading3"/>
      </w:pPr>
      <w:r>
        <w:t>3.1</w:t>
      </w:r>
      <w:r w:rsidR="0074024D">
        <w:t>.</w:t>
      </w:r>
      <w:r w:rsidR="00972496">
        <w:t>5</w:t>
      </w:r>
      <w:r w:rsidR="00F329E0">
        <w:t xml:space="preserve"> </w:t>
      </w:r>
      <w:r w:rsidR="0074024D">
        <w:t>Procurement Steps</w:t>
      </w:r>
    </w:p>
    <w:p w14:paraId="5893F7D3" w14:textId="77777777" w:rsidR="0074024D" w:rsidRPr="00A47D5A" w:rsidRDefault="0074024D" w:rsidP="00A47D5A">
      <w:pPr>
        <w:rPr>
          <w:rStyle w:val="StyleItalic"/>
        </w:rPr>
      </w:pPr>
      <w:r w:rsidRPr="00A47D5A">
        <w:rPr>
          <w:rStyle w:val="StyleItalic"/>
        </w:rPr>
        <w:t xml:space="preserve">Describe the procurement steps in relation to the procured goods and/or services identified as part of the procurement scope. Identify the types of </w:t>
      </w:r>
      <w:r w:rsidR="00DD2689" w:rsidRPr="00A47D5A">
        <w:rPr>
          <w:rStyle w:val="StyleItalic"/>
        </w:rPr>
        <w:t>technology</w:t>
      </w:r>
      <w:r w:rsidRPr="00A47D5A">
        <w:rPr>
          <w:rStyle w:val="StyleItalic"/>
        </w:rPr>
        <w:t xml:space="preserve"> goods and/or services (e.g., Product Concept/Prototype, Independent Verification and Validation (IV&amp;V)), procurement method (e.g., Request for Proposal</w:t>
      </w:r>
      <w:r w:rsidR="00601F9E" w:rsidRPr="00A47D5A">
        <w:rPr>
          <w:rStyle w:val="StyleItalic"/>
        </w:rPr>
        <w:t>s</w:t>
      </w:r>
      <w:r w:rsidRPr="00A47D5A">
        <w:rPr>
          <w:rStyle w:val="StyleItalic"/>
        </w:rPr>
        <w:t xml:space="preserve"> – RFP, Request for Information – RFI), and contract dollar values if applicable. Add additional columns as needed.</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4257"/>
        <w:gridCol w:w="2270"/>
        <w:gridCol w:w="2113"/>
      </w:tblGrid>
      <w:tr w:rsidR="0074024D" w14:paraId="6EBB6AAA" w14:textId="77777777">
        <w:trPr>
          <w:cantSplit/>
        </w:trPr>
        <w:tc>
          <w:tcPr>
            <w:tcW w:w="4257" w:type="dxa"/>
            <w:shd w:val="clear" w:color="auto" w:fill="E6E6E6"/>
            <w:tcMar>
              <w:top w:w="72" w:type="dxa"/>
              <w:left w:w="115" w:type="dxa"/>
              <w:right w:w="115" w:type="dxa"/>
            </w:tcMar>
          </w:tcPr>
          <w:p w14:paraId="3F973E6E" w14:textId="77777777" w:rsidR="0074024D" w:rsidRDefault="0074024D" w:rsidP="00E11E9B">
            <w:pPr>
              <w:pStyle w:val="StyleTableText"/>
            </w:pPr>
            <w:r>
              <w:t>Types of Goods and/or Services</w:t>
            </w:r>
          </w:p>
        </w:tc>
        <w:tc>
          <w:tcPr>
            <w:tcW w:w="2270" w:type="dxa"/>
            <w:shd w:val="clear" w:color="auto" w:fill="E6E6E6"/>
          </w:tcPr>
          <w:p w14:paraId="2842E791" w14:textId="77777777" w:rsidR="0074024D" w:rsidRDefault="0074024D" w:rsidP="00E11E9B">
            <w:pPr>
              <w:pStyle w:val="StyleTableText"/>
            </w:pPr>
            <w:r>
              <w:t>Procurement Method</w:t>
            </w:r>
          </w:p>
        </w:tc>
        <w:tc>
          <w:tcPr>
            <w:tcW w:w="2113" w:type="dxa"/>
            <w:shd w:val="clear" w:color="auto" w:fill="E6E6E6"/>
          </w:tcPr>
          <w:p w14:paraId="29BA64D8" w14:textId="77777777" w:rsidR="0074024D" w:rsidRDefault="0074024D" w:rsidP="00E11E9B">
            <w:pPr>
              <w:pStyle w:val="StyleTableText"/>
            </w:pPr>
            <w:r>
              <w:t>Contract Dollar Value</w:t>
            </w:r>
          </w:p>
        </w:tc>
      </w:tr>
      <w:tr w:rsidR="0074024D" w14:paraId="64725167" w14:textId="77777777">
        <w:trPr>
          <w:cantSplit/>
        </w:trPr>
        <w:tc>
          <w:tcPr>
            <w:tcW w:w="4257" w:type="dxa"/>
          </w:tcPr>
          <w:p w14:paraId="26F7DE71" w14:textId="77777777" w:rsidR="0074024D" w:rsidRDefault="0074024D" w:rsidP="00E11E9B">
            <w:pPr>
              <w:pStyle w:val="TableText"/>
            </w:pPr>
          </w:p>
        </w:tc>
        <w:tc>
          <w:tcPr>
            <w:tcW w:w="2270" w:type="dxa"/>
          </w:tcPr>
          <w:p w14:paraId="0E1D5112" w14:textId="77777777" w:rsidR="0074024D" w:rsidRDefault="0074024D" w:rsidP="00E11E9B">
            <w:pPr>
              <w:pStyle w:val="TableText"/>
            </w:pPr>
          </w:p>
        </w:tc>
        <w:tc>
          <w:tcPr>
            <w:tcW w:w="2113" w:type="dxa"/>
          </w:tcPr>
          <w:p w14:paraId="15BBE5F9" w14:textId="77777777" w:rsidR="0074024D" w:rsidRDefault="0074024D" w:rsidP="00E11E9B">
            <w:pPr>
              <w:pStyle w:val="TableText"/>
            </w:pPr>
          </w:p>
        </w:tc>
      </w:tr>
      <w:tr w:rsidR="0074024D" w14:paraId="68FD5F09" w14:textId="77777777">
        <w:trPr>
          <w:cantSplit/>
        </w:trPr>
        <w:tc>
          <w:tcPr>
            <w:tcW w:w="4257" w:type="dxa"/>
          </w:tcPr>
          <w:p w14:paraId="10A9D55B" w14:textId="77777777" w:rsidR="0074024D" w:rsidRDefault="0074024D" w:rsidP="00E11E9B">
            <w:pPr>
              <w:pStyle w:val="TableText"/>
            </w:pPr>
          </w:p>
        </w:tc>
        <w:tc>
          <w:tcPr>
            <w:tcW w:w="2270" w:type="dxa"/>
          </w:tcPr>
          <w:p w14:paraId="5E6ABDFA" w14:textId="77777777" w:rsidR="0074024D" w:rsidRDefault="0074024D" w:rsidP="00E11E9B">
            <w:pPr>
              <w:pStyle w:val="TableText"/>
            </w:pPr>
          </w:p>
        </w:tc>
        <w:tc>
          <w:tcPr>
            <w:tcW w:w="2113" w:type="dxa"/>
          </w:tcPr>
          <w:p w14:paraId="40070952" w14:textId="77777777" w:rsidR="0074024D" w:rsidRDefault="0074024D" w:rsidP="00E11E9B">
            <w:pPr>
              <w:pStyle w:val="TableText"/>
            </w:pPr>
          </w:p>
        </w:tc>
      </w:tr>
      <w:tr w:rsidR="0074024D" w14:paraId="7883D1E8" w14:textId="77777777">
        <w:trPr>
          <w:cantSplit/>
        </w:trPr>
        <w:tc>
          <w:tcPr>
            <w:tcW w:w="4257" w:type="dxa"/>
          </w:tcPr>
          <w:p w14:paraId="5B33CAB6" w14:textId="77777777" w:rsidR="0074024D" w:rsidRDefault="0074024D" w:rsidP="00E11E9B">
            <w:pPr>
              <w:pStyle w:val="TableText"/>
            </w:pPr>
          </w:p>
        </w:tc>
        <w:tc>
          <w:tcPr>
            <w:tcW w:w="2270" w:type="dxa"/>
          </w:tcPr>
          <w:p w14:paraId="6CF49E47" w14:textId="77777777" w:rsidR="0074024D" w:rsidRDefault="0074024D" w:rsidP="00E11E9B">
            <w:pPr>
              <w:pStyle w:val="TableText"/>
            </w:pPr>
          </w:p>
        </w:tc>
        <w:tc>
          <w:tcPr>
            <w:tcW w:w="2113" w:type="dxa"/>
          </w:tcPr>
          <w:p w14:paraId="7F68F4C9" w14:textId="77777777" w:rsidR="0074024D" w:rsidRDefault="0074024D" w:rsidP="00E11E9B">
            <w:pPr>
              <w:pStyle w:val="TableText"/>
            </w:pPr>
          </w:p>
        </w:tc>
      </w:tr>
      <w:tr w:rsidR="0074024D" w14:paraId="67CD1D98" w14:textId="77777777">
        <w:trPr>
          <w:cantSplit/>
        </w:trPr>
        <w:tc>
          <w:tcPr>
            <w:tcW w:w="4257" w:type="dxa"/>
          </w:tcPr>
          <w:p w14:paraId="74189A1A" w14:textId="77777777" w:rsidR="0074024D" w:rsidRDefault="0074024D" w:rsidP="00E11E9B">
            <w:pPr>
              <w:pStyle w:val="TableText"/>
            </w:pPr>
          </w:p>
        </w:tc>
        <w:tc>
          <w:tcPr>
            <w:tcW w:w="2270" w:type="dxa"/>
          </w:tcPr>
          <w:p w14:paraId="6EDCDC24" w14:textId="77777777" w:rsidR="0074024D" w:rsidRDefault="0074024D" w:rsidP="00E11E9B">
            <w:pPr>
              <w:pStyle w:val="TableText"/>
            </w:pPr>
          </w:p>
        </w:tc>
        <w:tc>
          <w:tcPr>
            <w:tcW w:w="2113" w:type="dxa"/>
          </w:tcPr>
          <w:p w14:paraId="29F6454B" w14:textId="77777777" w:rsidR="0074024D" w:rsidRDefault="0074024D" w:rsidP="00E11E9B">
            <w:pPr>
              <w:pStyle w:val="TableText"/>
            </w:pPr>
          </w:p>
        </w:tc>
      </w:tr>
    </w:tbl>
    <w:p w14:paraId="7329346C" w14:textId="77777777" w:rsidR="006A54AE" w:rsidRDefault="006A54AE">
      <w:pPr>
        <w:rPr>
          <w:rStyle w:val="StyleItalic"/>
        </w:rPr>
      </w:pPr>
    </w:p>
    <w:p w14:paraId="42F537C5" w14:textId="61C8E5EA" w:rsidR="0074024D" w:rsidRPr="00A47D5A" w:rsidRDefault="0074024D" w:rsidP="00A47D5A">
      <w:pPr>
        <w:rPr>
          <w:rStyle w:val="StyleItalic"/>
        </w:rPr>
      </w:pPr>
      <w:r w:rsidRPr="00A47D5A">
        <w:rPr>
          <w:rStyle w:val="StyleItalic"/>
        </w:rPr>
        <w:t>Describe why the planned procurement steps are being recommended.</w:t>
      </w:r>
    </w:p>
    <w:p w14:paraId="54695B74" w14:textId="46B9A4B2" w:rsidR="0074024D" w:rsidRDefault="0074024D">
      <w:r>
        <w:sym w:font="Symbol" w:char="F0DE"/>
      </w:r>
    </w:p>
    <w:p w14:paraId="03E98C5D" w14:textId="77777777" w:rsidR="006A54AE" w:rsidRDefault="006A54AE"/>
    <w:p w14:paraId="4F6827BE" w14:textId="655741B3" w:rsidR="006037E4" w:rsidRPr="00A47D5A" w:rsidRDefault="00E51749" w:rsidP="0026157F">
      <w:pPr>
        <w:rPr>
          <w:rStyle w:val="StyleItalic"/>
        </w:rPr>
      </w:pPr>
      <w:r w:rsidRPr="00A47D5A">
        <w:rPr>
          <w:rStyle w:val="StyleItalic"/>
        </w:rPr>
        <w:t xml:space="preserve">Note: </w:t>
      </w:r>
      <w:r w:rsidR="00B12830" w:rsidRPr="00A47D5A">
        <w:rPr>
          <w:rStyle w:val="StyleItalic"/>
        </w:rPr>
        <w:t xml:space="preserve">For the </w:t>
      </w:r>
      <w:r w:rsidR="00EE5C9F" w:rsidRPr="00A47D5A">
        <w:rPr>
          <w:rStyle w:val="StyleItalic"/>
        </w:rPr>
        <w:t xml:space="preserve">procurement </w:t>
      </w:r>
      <w:r w:rsidR="00D91C52" w:rsidRPr="00A47D5A">
        <w:rPr>
          <w:rStyle w:val="StyleItalic"/>
        </w:rPr>
        <w:t>of</w:t>
      </w:r>
      <w:r w:rsidR="002A2DDA" w:rsidRPr="00A47D5A">
        <w:rPr>
          <w:rStyle w:val="StyleItalic"/>
        </w:rPr>
        <w:t xml:space="preserve"> cloud computing</w:t>
      </w:r>
      <w:r w:rsidR="00EE5C9F" w:rsidRPr="00A47D5A">
        <w:rPr>
          <w:rStyle w:val="StyleItalic"/>
        </w:rPr>
        <w:t xml:space="preserve"> services</w:t>
      </w:r>
      <w:r w:rsidR="002C36DD" w:rsidRPr="00A47D5A">
        <w:rPr>
          <w:rStyle w:val="StyleItalic"/>
        </w:rPr>
        <w:t xml:space="preserve">, </w:t>
      </w:r>
      <w:r w:rsidR="006030E0" w:rsidRPr="00A47D5A">
        <w:rPr>
          <w:rStyle w:val="StyleItalic"/>
        </w:rPr>
        <w:t>Texas Government Code</w:t>
      </w:r>
      <w:r w:rsidR="000C74C5" w:rsidRPr="00A47D5A">
        <w:rPr>
          <w:rStyle w:val="StyleItalic"/>
        </w:rPr>
        <w:t xml:space="preserve">, Section </w:t>
      </w:r>
      <w:r w:rsidR="006030E0" w:rsidRPr="00A47D5A">
        <w:rPr>
          <w:rStyle w:val="StyleItalic"/>
        </w:rPr>
        <w:t>2054.0593</w:t>
      </w:r>
      <w:r w:rsidR="009B13D9" w:rsidRPr="00A47D5A">
        <w:rPr>
          <w:rStyle w:val="StyleItalic"/>
        </w:rPr>
        <w:t>,</w:t>
      </w:r>
      <w:r w:rsidR="006030E0" w:rsidRPr="00A47D5A">
        <w:rPr>
          <w:rStyle w:val="StyleItalic"/>
        </w:rPr>
        <w:t xml:space="preserve"> mandates that state agencies as defined by Texas</w:t>
      </w:r>
      <w:r w:rsidR="0026157F" w:rsidRPr="00A47D5A">
        <w:rPr>
          <w:rStyle w:val="StyleItalic"/>
        </w:rPr>
        <w:t xml:space="preserve"> Government Code</w:t>
      </w:r>
      <w:r w:rsidR="009B13D9" w:rsidRPr="00A47D5A">
        <w:rPr>
          <w:rStyle w:val="StyleItalic"/>
        </w:rPr>
        <w:t xml:space="preserve">, Section </w:t>
      </w:r>
      <w:r w:rsidR="0026157F" w:rsidRPr="00A47D5A">
        <w:rPr>
          <w:rStyle w:val="StyleItalic"/>
        </w:rPr>
        <w:t>2054.003(13)</w:t>
      </w:r>
      <w:r w:rsidR="009B13D9" w:rsidRPr="00A47D5A">
        <w:rPr>
          <w:rStyle w:val="StyleItalic"/>
        </w:rPr>
        <w:t>,</w:t>
      </w:r>
      <w:r w:rsidR="0026157F" w:rsidRPr="00A47D5A">
        <w:rPr>
          <w:rStyle w:val="StyleItalic"/>
        </w:rPr>
        <w:t xml:space="preserve"> must only enter or renew contracts to receive cloud computing services that comply with </w:t>
      </w:r>
      <w:r w:rsidR="00F4247E" w:rsidRPr="00A47D5A">
        <w:rPr>
          <w:rStyle w:val="StyleItalic"/>
        </w:rPr>
        <w:t>the Texas Risk and Authorization Management Program</w:t>
      </w:r>
      <w:r w:rsidR="006C7991" w:rsidRPr="00A47D5A">
        <w:rPr>
          <w:rStyle w:val="StyleItalic"/>
        </w:rPr>
        <w:t xml:space="preserve"> (</w:t>
      </w:r>
      <w:r w:rsidR="0026157F" w:rsidRPr="00A47D5A">
        <w:rPr>
          <w:rStyle w:val="StyleItalic"/>
        </w:rPr>
        <w:t>TX-RAMP</w:t>
      </w:r>
      <w:r w:rsidR="006C7991" w:rsidRPr="00A47D5A">
        <w:rPr>
          <w:rStyle w:val="StyleItalic"/>
        </w:rPr>
        <w:t>)</w:t>
      </w:r>
      <w:r w:rsidR="0026157F" w:rsidRPr="00A47D5A">
        <w:rPr>
          <w:rStyle w:val="StyleItalic"/>
        </w:rPr>
        <w:t xml:space="preserve"> requirements. </w:t>
      </w:r>
      <w:r w:rsidR="009742E4" w:rsidRPr="00A47D5A">
        <w:rPr>
          <w:rStyle w:val="StyleItalic"/>
        </w:rPr>
        <w:t>Per 1 Texas Administrative Code</w:t>
      </w:r>
      <w:r w:rsidR="000C74C5" w:rsidRPr="00A47D5A">
        <w:rPr>
          <w:rStyle w:val="StyleItalic"/>
        </w:rPr>
        <w:t xml:space="preserve">, Sections </w:t>
      </w:r>
      <w:r w:rsidR="00FC4250" w:rsidRPr="00A47D5A">
        <w:rPr>
          <w:rStyle w:val="StyleItalic"/>
        </w:rPr>
        <w:t>202.27 and 202.77</w:t>
      </w:r>
      <w:r w:rsidR="009742E4" w:rsidRPr="00A47D5A">
        <w:rPr>
          <w:rStyle w:val="StyleItalic"/>
        </w:rPr>
        <w:t xml:space="preserve">, the </w:t>
      </w:r>
      <w:r w:rsidR="009742E4" w:rsidRPr="00A47D5A">
        <w:rPr>
          <w:rStyle w:val="StyleItalic"/>
          <w:i w:val="0"/>
          <w:iCs w:val="0"/>
        </w:rPr>
        <w:t xml:space="preserve">Texas Risk and Authorization Management Program Manual </w:t>
      </w:r>
      <w:r w:rsidR="009742E4" w:rsidRPr="00A47D5A">
        <w:rPr>
          <w:rStyle w:val="StyleItalic"/>
        </w:rPr>
        <w:t xml:space="preserve">defines the processes, procedures, and compliance requirements relating to the use of cloud computing services by Texas state </w:t>
      </w:r>
      <w:r w:rsidR="00425166" w:rsidRPr="00A47D5A">
        <w:rPr>
          <w:rStyle w:val="StyleItalic"/>
        </w:rPr>
        <w:t xml:space="preserve">agencies. </w:t>
      </w:r>
      <w:r w:rsidR="0026157F" w:rsidRPr="00A47D5A">
        <w:rPr>
          <w:rStyle w:val="StyleItalic"/>
        </w:rPr>
        <w:t xml:space="preserve"> </w:t>
      </w:r>
      <w:r w:rsidR="00194283" w:rsidRPr="00A47D5A">
        <w:rPr>
          <w:rStyle w:val="StyleItalic"/>
        </w:rPr>
        <w:t xml:space="preserve"> </w:t>
      </w:r>
    </w:p>
    <w:p w14:paraId="67BD1AFF" w14:textId="77777777" w:rsidR="00E1392E" w:rsidRDefault="00F941ED" w:rsidP="00452E5F">
      <w:pPr>
        <w:pStyle w:val="Heading2"/>
      </w:pPr>
      <w:bookmarkStart w:id="24" w:name="_Toc143613241"/>
      <w:r>
        <w:t>3.2</w:t>
      </w:r>
      <w:r w:rsidR="00F329E0">
        <w:t xml:space="preserve"> </w:t>
      </w:r>
      <w:r w:rsidR="00FE1DCC">
        <w:t>Roles and Responsibilities</w:t>
      </w:r>
      <w:r w:rsidR="00AB02FB">
        <w:t xml:space="preserve"> (Additional Monitoring)</w:t>
      </w:r>
      <w:bookmarkEnd w:id="24"/>
    </w:p>
    <w:p w14:paraId="5CC1A278" w14:textId="77777777" w:rsidR="0065234D" w:rsidRPr="00B16EB8" w:rsidRDefault="0065234D" w:rsidP="00F329E0">
      <w:pPr>
        <w:ind w:left="180"/>
        <w:rPr>
          <w:rStyle w:val="StyleItalic"/>
        </w:rPr>
      </w:pPr>
      <w:r w:rsidRPr="00B16EB8">
        <w:rPr>
          <w:rStyle w:val="StyleItalic"/>
        </w:rPr>
        <w:t xml:space="preserve">Describe the </w:t>
      </w:r>
      <w:r w:rsidR="00590C92" w:rsidRPr="00B16EB8">
        <w:rPr>
          <w:rStyle w:val="StyleItalic"/>
        </w:rPr>
        <w:t xml:space="preserve">responsibilities for each </w:t>
      </w:r>
      <w:r w:rsidR="00724400" w:rsidRPr="00B16EB8">
        <w:rPr>
          <w:rStyle w:val="StyleItalic"/>
        </w:rPr>
        <w:t>role to be included in this procurement.</w:t>
      </w:r>
    </w:p>
    <w:p w14:paraId="0B82BCC6" w14:textId="77777777" w:rsidR="00FE1DCC" w:rsidRPr="00A47D5A" w:rsidRDefault="00DB6B03" w:rsidP="00F329E0">
      <w:pPr>
        <w:ind w:left="180"/>
        <w:rPr>
          <w:rStyle w:val="StyleItalic"/>
        </w:rPr>
      </w:pPr>
      <w:r w:rsidRPr="00A47D5A">
        <w:rPr>
          <w:rStyle w:val="StyleItalic"/>
        </w:rPr>
        <w:t>(Examples of roles are listed in the table below</w:t>
      </w:r>
      <w:r w:rsidR="00ED159E" w:rsidRPr="00A47D5A">
        <w:rPr>
          <w:rStyle w:val="StyleItalic"/>
        </w:rPr>
        <w:t>.</w:t>
      </w:r>
      <w:r w:rsidRPr="00A47D5A">
        <w:rPr>
          <w:rStyle w:val="StyleItalic"/>
        </w:rPr>
        <w:t xml:space="preserve"> The responsibilities for each role should be tailored to the specific </w:t>
      </w:r>
      <w:r w:rsidR="00ED159E" w:rsidRPr="00A47D5A">
        <w:rPr>
          <w:rStyle w:val="StyleItalic"/>
        </w:rPr>
        <w:t>procurement)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143"/>
      </w:tblGrid>
      <w:tr w:rsidR="002C1617" w14:paraId="405624DC" w14:textId="77777777" w:rsidTr="00D90B03">
        <w:tc>
          <w:tcPr>
            <w:tcW w:w="2487" w:type="dxa"/>
            <w:shd w:val="clear" w:color="auto" w:fill="auto"/>
            <w:vAlign w:val="center"/>
          </w:tcPr>
          <w:p w14:paraId="3190AFFA" w14:textId="77777777" w:rsidR="002C1617" w:rsidRPr="00D90B03" w:rsidRDefault="00A20B13" w:rsidP="00D90B03">
            <w:pPr>
              <w:pStyle w:val="StyleLeft0"/>
              <w:spacing w:after="0"/>
              <w:rPr>
                <w:b/>
                <w:bCs/>
              </w:rPr>
            </w:pPr>
            <w:r w:rsidRPr="00D90B03">
              <w:rPr>
                <w:b/>
                <w:bCs/>
              </w:rPr>
              <w:lastRenderedPageBreak/>
              <w:t>Role</w:t>
            </w:r>
          </w:p>
        </w:tc>
        <w:tc>
          <w:tcPr>
            <w:tcW w:w="6143" w:type="dxa"/>
            <w:shd w:val="clear" w:color="auto" w:fill="auto"/>
            <w:vAlign w:val="center"/>
          </w:tcPr>
          <w:p w14:paraId="16BBDE91" w14:textId="77777777" w:rsidR="002C1617" w:rsidRPr="00D90B03" w:rsidRDefault="00A20B13" w:rsidP="00D90B03">
            <w:pPr>
              <w:pStyle w:val="StyleLeft0"/>
              <w:spacing w:after="0"/>
              <w:rPr>
                <w:b/>
                <w:bCs/>
              </w:rPr>
            </w:pPr>
            <w:r w:rsidRPr="00D90B03">
              <w:rPr>
                <w:b/>
                <w:bCs/>
              </w:rPr>
              <w:t>Responsibility</w:t>
            </w:r>
          </w:p>
        </w:tc>
      </w:tr>
      <w:tr w:rsidR="002C1617" w14:paraId="2738F595" w14:textId="77777777" w:rsidTr="00D90B03">
        <w:tc>
          <w:tcPr>
            <w:tcW w:w="2487" w:type="dxa"/>
            <w:shd w:val="clear" w:color="auto" w:fill="auto"/>
            <w:vAlign w:val="center"/>
          </w:tcPr>
          <w:p w14:paraId="43D0F100" w14:textId="77777777" w:rsidR="002C1617" w:rsidRDefault="00A20B13" w:rsidP="00D90B03">
            <w:pPr>
              <w:pStyle w:val="StyleLeft0"/>
              <w:spacing w:after="0"/>
            </w:pPr>
            <w:r>
              <w:t>Project Manager</w:t>
            </w:r>
          </w:p>
        </w:tc>
        <w:tc>
          <w:tcPr>
            <w:tcW w:w="6143" w:type="dxa"/>
            <w:shd w:val="clear" w:color="auto" w:fill="auto"/>
            <w:vAlign w:val="center"/>
          </w:tcPr>
          <w:p w14:paraId="41BA681D" w14:textId="77777777" w:rsidR="002C1617" w:rsidRDefault="002C1617" w:rsidP="00D90B03">
            <w:pPr>
              <w:spacing w:after="0"/>
              <w:ind w:left="0"/>
            </w:pPr>
          </w:p>
        </w:tc>
      </w:tr>
      <w:tr w:rsidR="00A20B13" w14:paraId="27F11280" w14:textId="77777777" w:rsidTr="00D90B03">
        <w:tc>
          <w:tcPr>
            <w:tcW w:w="2487" w:type="dxa"/>
            <w:shd w:val="clear" w:color="auto" w:fill="auto"/>
            <w:vAlign w:val="center"/>
          </w:tcPr>
          <w:p w14:paraId="4F320ED3" w14:textId="77777777" w:rsidR="00A20B13" w:rsidRDefault="00A20B13" w:rsidP="00D90B03">
            <w:pPr>
              <w:pStyle w:val="StyleLeft0"/>
              <w:spacing w:after="0"/>
            </w:pPr>
            <w:r>
              <w:t>Contract Developer</w:t>
            </w:r>
          </w:p>
        </w:tc>
        <w:tc>
          <w:tcPr>
            <w:tcW w:w="6143" w:type="dxa"/>
            <w:shd w:val="clear" w:color="auto" w:fill="auto"/>
            <w:vAlign w:val="center"/>
          </w:tcPr>
          <w:p w14:paraId="4E6F893F" w14:textId="77777777" w:rsidR="00A20B13" w:rsidRDefault="00A20B13" w:rsidP="00D90B03">
            <w:pPr>
              <w:spacing w:after="0"/>
              <w:ind w:left="0"/>
            </w:pPr>
          </w:p>
        </w:tc>
      </w:tr>
      <w:tr w:rsidR="00A20B13" w14:paraId="1A8171BD" w14:textId="77777777" w:rsidTr="00D90B03">
        <w:tc>
          <w:tcPr>
            <w:tcW w:w="2487" w:type="dxa"/>
            <w:shd w:val="clear" w:color="auto" w:fill="auto"/>
            <w:vAlign w:val="center"/>
          </w:tcPr>
          <w:p w14:paraId="665F7F75" w14:textId="77777777" w:rsidR="00A20B13" w:rsidRDefault="00A20B13" w:rsidP="00D90B03">
            <w:pPr>
              <w:pStyle w:val="StyleLeft0"/>
              <w:spacing w:after="0"/>
            </w:pPr>
            <w:r>
              <w:t>Contract Manager</w:t>
            </w:r>
          </w:p>
        </w:tc>
        <w:tc>
          <w:tcPr>
            <w:tcW w:w="6143" w:type="dxa"/>
            <w:shd w:val="clear" w:color="auto" w:fill="auto"/>
            <w:vAlign w:val="center"/>
          </w:tcPr>
          <w:p w14:paraId="78A985DD" w14:textId="77777777" w:rsidR="00A20B13" w:rsidRDefault="00A20B13" w:rsidP="00D90B03">
            <w:pPr>
              <w:spacing w:after="0"/>
              <w:ind w:left="0"/>
            </w:pPr>
          </w:p>
        </w:tc>
      </w:tr>
      <w:tr w:rsidR="00A20B13" w14:paraId="0B0CE105" w14:textId="77777777" w:rsidTr="00D90B03">
        <w:tc>
          <w:tcPr>
            <w:tcW w:w="2487" w:type="dxa"/>
            <w:shd w:val="clear" w:color="auto" w:fill="auto"/>
            <w:vAlign w:val="center"/>
          </w:tcPr>
          <w:p w14:paraId="72F51C46" w14:textId="77777777" w:rsidR="00A20B13" w:rsidRDefault="00A20B13" w:rsidP="00D90B03">
            <w:pPr>
              <w:pStyle w:val="StyleLeft0"/>
              <w:spacing w:after="0"/>
            </w:pPr>
            <w:r>
              <w:t>Legal Counsel</w:t>
            </w:r>
          </w:p>
        </w:tc>
        <w:tc>
          <w:tcPr>
            <w:tcW w:w="6143" w:type="dxa"/>
            <w:shd w:val="clear" w:color="auto" w:fill="auto"/>
            <w:vAlign w:val="center"/>
          </w:tcPr>
          <w:p w14:paraId="404AA79C" w14:textId="77777777" w:rsidR="00A20B13" w:rsidRDefault="00A20B13" w:rsidP="00D90B03">
            <w:pPr>
              <w:spacing w:after="0"/>
              <w:ind w:left="0"/>
            </w:pPr>
          </w:p>
        </w:tc>
      </w:tr>
      <w:tr w:rsidR="00A20B13" w14:paraId="29D242FF" w14:textId="77777777" w:rsidTr="00D90B03">
        <w:tc>
          <w:tcPr>
            <w:tcW w:w="2487" w:type="dxa"/>
            <w:shd w:val="clear" w:color="auto" w:fill="auto"/>
            <w:vAlign w:val="center"/>
          </w:tcPr>
          <w:p w14:paraId="08212C06" w14:textId="5378EAF8" w:rsidR="00A20B13" w:rsidRDefault="00A20B13" w:rsidP="00D90B03">
            <w:pPr>
              <w:pStyle w:val="StyleLeft0"/>
              <w:spacing w:after="0"/>
            </w:pPr>
            <w:r>
              <w:t>End</w:t>
            </w:r>
            <w:r w:rsidR="007139A1">
              <w:t xml:space="preserve"> </w:t>
            </w:r>
            <w:r>
              <w:t>user</w:t>
            </w:r>
          </w:p>
        </w:tc>
        <w:tc>
          <w:tcPr>
            <w:tcW w:w="6143" w:type="dxa"/>
            <w:shd w:val="clear" w:color="auto" w:fill="auto"/>
            <w:vAlign w:val="center"/>
          </w:tcPr>
          <w:p w14:paraId="7BA2A649" w14:textId="77777777" w:rsidR="00A20B13" w:rsidRDefault="00A20B13" w:rsidP="00D90B03">
            <w:pPr>
              <w:spacing w:after="0"/>
              <w:ind w:left="0"/>
            </w:pPr>
          </w:p>
        </w:tc>
      </w:tr>
      <w:tr w:rsidR="00A20B13" w14:paraId="02C1D8C7" w14:textId="77777777" w:rsidTr="00D90B03">
        <w:tc>
          <w:tcPr>
            <w:tcW w:w="2487" w:type="dxa"/>
            <w:shd w:val="clear" w:color="auto" w:fill="auto"/>
            <w:vAlign w:val="center"/>
          </w:tcPr>
          <w:p w14:paraId="0260E983" w14:textId="77777777" w:rsidR="00A20B13" w:rsidRDefault="00A20B13" w:rsidP="00D90B03">
            <w:pPr>
              <w:spacing w:after="0"/>
              <w:ind w:left="0"/>
            </w:pPr>
          </w:p>
        </w:tc>
        <w:tc>
          <w:tcPr>
            <w:tcW w:w="6143" w:type="dxa"/>
            <w:shd w:val="clear" w:color="auto" w:fill="auto"/>
            <w:vAlign w:val="center"/>
          </w:tcPr>
          <w:p w14:paraId="5AEAF4E5" w14:textId="77777777" w:rsidR="00A20B13" w:rsidRDefault="00A20B13" w:rsidP="00D90B03">
            <w:pPr>
              <w:spacing w:after="0"/>
              <w:ind w:left="0"/>
            </w:pPr>
          </w:p>
        </w:tc>
      </w:tr>
      <w:tr w:rsidR="00A20B13" w14:paraId="3C7E548E" w14:textId="77777777" w:rsidTr="00D90B03">
        <w:tc>
          <w:tcPr>
            <w:tcW w:w="2487" w:type="dxa"/>
            <w:shd w:val="clear" w:color="auto" w:fill="auto"/>
            <w:vAlign w:val="center"/>
          </w:tcPr>
          <w:p w14:paraId="61A5FDC4" w14:textId="77777777" w:rsidR="00A20B13" w:rsidRDefault="00A20B13" w:rsidP="00D90B03">
            <w:pPr>
              <w:spacing w:after="0"/>
              <w:ind w:left="0"/>
            </w:pPr>
          </w:p>
        </w:tc>
        <w:tc>
          <w:tcPr>
            <w:tcW w:w="6143" w:type="dxa"/>
            <w:shd w:val="clear" w:color="auto" w:fill="auto"/>
            <w:vAlign w:val="center"/>
          </w:tcPr>
          <w:p w14:paraId="3805403E" w14:textId="77777777" w:rsidR="00A20B13" w:rsidRDefault="00A20B13" w:rsidP="00D90B03">
            <w:pPr>
              <w:spacing w:after="0"/>
              <w:ind w:left="0"/>
            </w:pPr>
          </w:p>
        </w:tc>
      </w:tr>
    </w:tbl>
    <w:p w14:paraId="557E90BE" w14:textId="77777777" w:rsidR="00724400" w:rsidRPr="00E66AC5" w:rsidRDefault="00724400" w:rsidP="00C46D62"/>
    <w:p w14:paraId="7383BBF6" w14:textId="77777777" w:rsidR="0074024D" w:rsidRDefault="00FE1DCC" w:rsidP="00452E5F">
      <w:pPr>
        <w:pStyle w:val="Heading2"/>
      </w:pPr>
      <w:bookmarkStart w:id="25" w:name="_Toc143613242"/>
      <w:r>
        <w:t>3.3</w:t>
      </w:r>
      <w:r w:rsidR="00F329E0">
        <w:t xml:space="preserve"> </w:t>
      </w:r>
      <w:r w:rsidR="0074024D">
        <w:t>Evaluation and Award</w:t>
      </w:r>
      <w:bookmarkEnd w:id="25"/>
    </w:p>
    <w:p w14:paraId="1FCEBEA3" w14:textId="77777777" w:rsidR="0074024D" w:rsidRDefault="0074024D">
      <w:pPr>
        <w:ind w:left="180"/>
        <w:rPr>
          <w:rStyle w:val="StyleItalic"/>
        </w:rPr>
      </w:pPr>
      <w:r w:rsidRPr="00B16EB8">
        <w:rPr>
          <w:rStyle w:val="StyleItalic"/>
        </w:rPr>
        <w:t xml:space="preserve">Describe the evaluation approach, including evaluation factors and overall use for vendor selection. Provide a table view for weighted requirements. </w:t>
      </w:r>
    </w:p>
    <w:p w14:paraId="68F174E1" w14:textId="77777777" w:rsidR="00B434C1" w:rsidRDefault="00B434C1" w:rsidP="00B434C1">
      <w:pPr>
        <w:ind w:left="180"/>
      </w:pPr>
      <w:r>
        <w:sym w:font="Symbol" w:char="F0DE"/>
      </w:r>
    </w:p>
    <w:p w14:paraId="3D3C8DC5" w14:textId="77777777" w:rsidR="00B434C1" w:rsidRDefault="00B434C1" w:rsidP="00B434C1">
      <w:pPr>
        <w:ind w:left="180"/>
      </w:pPr>
    </w:p>
    <w:p w14:paraId="5802E5B6" w14:textId="77777777" w:rsidR="0074024D" w:rsidRPr="00A47D5A" w:rsidRDefault="0074024D" w:rsidP="00A47D5A">
      <w:pPr>
        <w:ind w:left="180"/>
        <w:rPr>
          <w:rStyle w:val="StyleItalic"/>
        </w:rPr>
      </w:pPr>
      <w:r w:rsidRPr="00A47D5A">
        <w:rPr>
          <w:rStyle w:val="StyleItalic"/>
        </w:rPr>
        <w:t>Identify and describe any tools used for vendor selection, including any conditions imposed by the tools such as how the evaluation factors are defined and used.</w:t>
      </w:r>
    </w:p>
    <w:p w14:paraId="02336EA2" w14:textId="77777777" w:rsidR="0074024D" w:rsidRDefault="0074024D" w:rsidP="00F329E0">
      <w:pPr>
        <w:ind w:left="180"/>
      </w:pPr>
      <w:r>
        <w:sym w:font="Symbol" w:char="F0DE"/>
      </w:r>
    </w:p>
    <w:p w14:paraId="568491E4" w14:textId="77777777" w:rsidR="00CE1847" w:rsidRDefault="00CE1847" w:rsidP="00F329E0">
      <w:pPr>
        <w:ind w:left="180"/>
      </w:pPr>
    </w:p>
    <w:p w14:paraId="0A27E577" w14:textId="2DDA081C" w:rsidR="0074024D" w:rsidRDefault="0074024D" w:rsidP="00452E5F">
      <w:pPr>
        <w:pStyle w:val="Heading2"/>
      </w:pPr>
      <w:bookmarkStart w:id="26" w:name="_Toc143613243"/>
      <w:r>
        <w:t>3.</w:t>
      </w:r>
      <w:r w:rsidR="00B0415A">
        <w:t xml:space="preserve">4 </w:t>
      </w:r>
      <w:r>
        <w:t>Procurement Key Action Dates</w:t>
      </w:r>
      <w:bookmarkEnd w:id="26"/>
    </w:p>
    <w:p w14:paraId="379ACAF1" w14:textId="44C6AB6C" w:rsidR="0074024D" w:rsidRPr="00A47D5A" w:rsidRDefault="0074024D" w:rsidP="00A47D5A">
      <w:pPr>
        <w:ind w:left="180"/>
        <w:rPr>
          <w:rStyle w:val="StyleItalic"/>
        </w:rPr>
      </w:pPr>
      <w:r w:rsidRPr="00A47D5A">
        <w:rPr>
          <w:rStyle w:val="StyleItalic"/>
        </w:rPr>
        <w:t xml:space="preserve">Indicate major dates for procurement activities that require an essential action to occur </w:t>
      </w:r>
      <w:r w:rsidR="002164CE" w:rsidRPr="00A47D5A">
        <w:rPr>
          <w:rStyle w:val="StyleItalic"/>
        </w:rPr>
        <w:t>to</w:t>
      </w:r>
      <w:r w:rsidRPr="00A47D5A">
        <w:rPr>
          <w:rStyle w:val="StyleItalic"/>
        </w:rPr>
        <w:t xml:space="preserve"> move the procurement forward. These key dates are a granular subset of the milestones and deliverables as </w:t>
      </w:r>
      <w:r w:rsidR="00F3123E" w:rsidRPr="00A47D5A">
        <w:rPr>
          <w:rStyle w:val="StyleItalic"/>
        </w:rPr>
        <w:t>reflected for project delivery in the Project Plan.</w:t>
      </w:r>
    </w:p>
    <w:p w14:paraId="48685FAD" w14:textId="77777777" w:rsidR="0074024D" w:rsidRPr="00A47D5A" w:rsidRDefault="0074024D" w:rsidP="00A47D5A">
      <w:pPr>
        <w:ind w:left="180"/>
        <w:rPr>
          <w:rStyle w:val="StyleItalic"/>
        </w:rPr>
      </w:pPr>
      <w:r w:rsidRPr="00A47D5A">
        <w:rPr>
          <w:rStyle w:val="StyleItalic"/>
        </w:rPr>
        <w:t>List both pre-solicitation and solicitation activities.</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760"/>
        <w:gridCol w:w="2880"/>
      </w:tblGrid>
      <w:tr w:rsidR="0074024D" w14:paraId="3EBF79DA" w14:textId="77777777">
        <w:trPr>
          <w:cantSplit/>
        </w:trPr>
        <w:tc>
          <w:tcPr>
            <w:tcW w:w="5400" w:type="dxa"/>
            <w:shd w:val="clear" w:color="auto" w:fill="E6E6E6"/>
            <w:tcMar>
              <w:top w:w="72" w:type="dxa"/>
              <w:left w:w="115" w:type="dxa"/>
              <w:right w:w="115" w:type="dxa"/>
            </w:tcMar>
          </w:tcPr>
          <w:p w14:paraId="672B3C1F" w14:textId="77777777" w:rsidR="0074024D" w:rsidRDefault="0074024D" w:rsidP="00E11E9B">
            <w:pPr>
              <w:pStyle w:val="StyleTableText"/>
            </w:pPr>
            <w:r>
              <w:t>Pre-solicitation Activities/Deliverables</w:t>
            </w:r>
          </w:p>
        </w:tc>
        <w:tc>
          <w:tcPr>
            <w:tcW w:w="2700" w:type="dxa"/>
            <w:shd w:val="clear" w:color="auto" w:fill="E6E6E6"/>
          </w:tcPr>
          <w:p w14:paraId="00AE6E06" w14:textId="77777777" w:rsidR="0074024D" w:rsidRDefault="0074024D" w:rsidP="00E11E9B">
            <w:pPr>
              <w:pStyle w:val="StyleTableText"/>
            </w:pPr>
            <w:r>
              <w:t>Target Date</w:t>
            </w:r>
            <w:r w:rsidR="006D1583">
              <w:t xml:space="preserve"> mm/dd/</w:t>
            </w:r>
            <w:proofErr w:type="spellStart"/>
            <w:r w:rsidR="006D1583">
              <w:t>yy</w:t>
            </w:r>
            <w:proofErr w:type="spellEnd"/>
          </w:p>
        </w:tc>
      </w:tr>
      <w:tr w:rsidR="0074024D" w14:paraId="4196EB17" w14:textId="77777777">
        <w:trPr>
          <w:cantSplit/>
        </w:trPr>
        <w:tc>
          <w:tcPr>
            <w:tcW w:w="5400" w:type="dxa"/>
          </w:tcPr>
          <w:p w14:paraId="52B27756" w14:textId="77777777" w:rsidR="0074024D" w:rsidRDefault="0074024D" w:rsidP="00E11E9B">
            <w:pPr>
              <w:pStyle w:val="TableText"/>
            </w:pPr>
          </w:p>
        </w:tc>
        <w:tc>
          <w:tcPr>
            <w:tcW w:w="2700" w:type="dxa"/>
          </w:tcPr>
          <w:p w14:paraId="23990D10" w14:textId="77777777" w:rsidR="0074024D" w:rsidRDefault="0074024D" w:rsidP="00E11E9B">
            <w:pPr>
              <w:pStyle w:val="TableText"/>
            </w:pPr>
          </w:p>
        </w:tc>
      </w:tr>
      <w:tr w:rsidR="0074024D" w14:paraId="0112DA2A" w14:textId="77777777">
        <w:trPr>
          <w:cantSplit/>
        </w:trPr>
        <w:tc>
          <w:tcPr>
            <w:tcW w:w="5400" w:type="dxa"/>
          </w:tcPr>
          <w:p w14:paraId="55C5A7BF" w14:textId="77777777" w:rsidR="0074024D" w:rsidRDefault="0074024D" w:rsidP="00E11E9B">
            <w:pPr>
              <w:pStyle w:val="TableText"/>
            </w:pPr>
          </w:p>
        </w:tc>
        <w:tc>
          <w:tcPr>
            <w:tcW w:w="2700" w:type="dxa"/>
          </w:tcPr>
          <w:p w14:paraId="1AC134CA" w14:textId="77777777" w:rsidR="0074024D" w:rsidRDefault="0074024D" w:rsidP="00E11E9B">
            <w:pPr>
              <w:pStyle w:val="TableText"/>
            </w:pPr>
          </w:p>
        </w:tc>
      </w:tr>
      <w:tr w:rsidR="0074024D" w14:paraId="7AB0300F" w14:textId="77777777">
        <w:trPr>
          <w:cantSplit/>
        </w:trPr>
        <w:tc>
          <w:tcPr>
            <w:tcW w:w="5400" w:type="dxa"/>
          </w:tcPr>
          <w:p w14:paraId="4B483A40" w14:textId="77777777" w:rsidR="0074024D" w:rsidRDefault="0074024D" w:rsidP="00E11E9B">
            <w:pPr>
              <w:pStyle w:val="TableText"/>
            </w:pPr>
          </w:p>
        </w:tc>
        <w:tc>
          <w:tcPr>
            <w:tcW w:w="2700" w:type="dxa"/>
          </w:tcPr>
          <w:p w14:paraId="2CEF7D8C" w14:textId="77777777" w:rsidR="0074024D" w:rsidRDefault="0074024D" w:rsidP="00E11E9B">
            <w:pPr>
              <w:pStyle w:val="TableText"/>
            </w:pPr>
          </w:p>
        </w:tc>
      </w:tr>
      <w:tr w:rsidR="0074024D" w14:paraId="521A4331" w14:textId="77777777">
        <w:trPr>
          <w:cantSplit/>
        </w:trPr>
        <w:tc>
          <w:tcPr>
            <w:tcW w:w="5400" w:type="dxa"/>
          </w:tcPr>
          <w:p w14:paraId="5430A53C" w14:textId="77777777" w:rsidR="0074024D" w:rsidRDefault="0074024D" w:rsidP="00E11E9B">
            <w:pPr>
              <w:pStyle w:val="TableText"/>
            </w:pPr>
          </w:p>
        </w:tc>
        <w:tc>
          <w:tcPr>
            <w:tcW w:w="2700" w:type="dxa"/>
          </w:tcPr>
          <w:p w14:paraId="693FDD50" w14:textId="77777777" w:rsidR="0074024D" w:rsidRDefault="0074024D" w:rsidP="00E11E9B">
            <w:pPr>
              <w:pStyle w:val="TableText"/>
            </w:pPr>
          </w:p>
        </w:tc>
      </w:tr>
      <w:tr w:rsidR="0074024D" w14:paraId="0A68E29E" w14:textId="77777777">
        <w:trPr>
          <w:cantSplit/>
        </w:trPr>
        <w:tc>
          <w:tcPr>
            <w:tcW w:w="5400" w:type="dxa"/>
          </w:tcPr>
          <w:p w14:paraId="549095AD" w14:textId="77777777" w:rsidR="0074024D" w:rsidRDefault="0074024D" w:rsidP="00E11E9B">
            <w:pPr>
              <w:pStyle w:val="TableText"/>
            </w:pPr>
          </w:p>
        </w:tc>
        <w:tc>
          <w:tcPr>
            <w:tcW w:w="2700" w:type="dxa"/>
          </w:tcPr>
          <w:p w14:paraId="49CAF6BF" w14:textId="77777777" w:rsidR="0074024D" w:rsidRDefault="0074024D" w:rsidP="00E11E9B">
            <w:pPr>
              <w:pStyle w:val="TableText"/>
            </w:pPr>
          </w:p>
        </w:tc>
      </w:tr>
    </w:tbl>
    <w:p w14:paraId="74CA8A15" w14:textId="77777777" w:rsidR="0074024D" w:rsidRDefault="0074024D" w:rsidP="00E11E9B">
      <w:pPr>
        <w:pStyle w:val="TableText"/>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760"/>
        <w:gridCol w:w="2880"/>
      </w:tblGrid>
      <w:tr w:rsidR="0074024D" w14:paraId="32471B02" w14:textId="77777777" w:rsidTr="007561CF">
        <w:trPr>
          <w:cantSplit/>
          <w:trHeight w:val="386"/>
        </w:trPr>
        <w:tc>
          <w:tcPr>
            <w:tcW w:w="5400" w:type="dxa"/>
            <w:shd w:val="clear" w:color="auto" w:fill="E6E6E6"/>
            <w:tcMar>
              <w:top w:w="72" w:type="dxa"/>
              <w:left w:w="115" w:type="dxa"/>
              <w:right w:w="115" w:type="dxa"/>
            </w:tcMar>
            <w:vAlign w:val="center"/>
          </w:tcPr>
          <w:p w14:paraId="19203ACC" w14:textId="77777777" w:rsidR="0074024D" w:rsidRDefault="0074024D" w:rsidP="00E11E9B">
            <w:pPr>
              <w:pStyle w:val="StyleTableText"/>
            </w:pPr>
            <w:r>
              <w:t>Solicitation Activities/Deliverables</w:t>
            </w:r>
          </w:p>
        </w:tc>
        <w:tc>
          <w:tcPr>
            <w:tcW w:w="2700" w:type="dxa"/>
            <w:shd w:val="clear" w:color="auto" w:fill="E6E6E6"/>
            <w:vAlign w:val="center"/>
          </w:tcPr>
          <w:p w14:paraId="047C5EA2" w14:textId="77777777" w:rsidR="0074024D" w:rsidRDefault="0074024D" w:rsidP="00E11E9B">
            <w:pPr>
              <w:pStyle w:val="StyleTableText"/>
            </w:pPr>
            <w:r>
              <w:t>Target Date</w:t>
            </w:r>
            <w:r w:rsidR="006D1583">
              <w:t xml:space="preserve"> mm/dd/</w:t>
            </w:r>
            <w:proofErr w:type="spellStart"/>
            <w:r w:rsidR="006D1583">
              <w:t>yy</w:t>
            </w:r>
            <w:proofErr w:type="spellEnd"/>
          </w:p>
        </w:tc>
      </w:tr>
      <w:tr w:rsidR="0074024D" w14:paraId="0DE43EFF" w14:textId="77777777">
        <w:trPr>
          <w:cantSplit/>
        </w:trPr>
        <w:tc>
          <w:tcPr>
            <w:tcW w:w="5400" w:type="dxa"/>
          </w:tcPr>
          <w:p w14:paraId="6CE3F15E" w14:textId="77777777" w:rsidR="0074024D" w:rsidRDefault="0074024D" w:rsidP="00E11E9B">
            <w:pPr>
              <w:pStyle w:val="TableText"/>
            </w:pPr>
          </w:p>
        </w:tc>
        <w:tc>
          <w:tcPr>
            <w:tcW w:w="2700" w:type="dxa"/>
          </w:tcPr>
          <w:p w14:paraId="7FAF9496" w14:textId="77777777" w:rsidR="0074024D" w:rsidRDefault="0074024D" w:rsidP="00E11E9B">
            <w:pPr>
              <w:pStyle w:val="TableText"/>
            </w:pPr>
          </w:p>
        </w:tc>
      </w:tr>
      <w:tr w:rsidR="0074024D" w14:paraId="6CCB2FC7" w14:textId="77777777">
        <w:trPr>
          <w:cantSplit/>
        </w:trPr>
        <w:tc>
          <w:tcPr>
            <w:tcW w:w="5400" w:type="dxa"/>
          </w:tcPr>
          <w:p w14:paraId="085183E6" w14:textId="77777777" w:rsidR="0074024D" w:rsidRDefault="0074024D" w:rsidP="00E11E9B">
            <w:pPr>
              <w:pStyle w:val="TableText"/>
            </w:pPr>
          </w:p>
        </w:tc>
        <w:tc>
          <w:tcPr>
            <w:tcW w:w="2700" w:type="dxa"/>
          </w:tcPr>
          <w:p w14:paraId="3A3DB811" w14:textId="77777777" w:rsidR="0074024D" w:rsidRDefault="0074024D" w:rsidP="00E11E9B">
            <w:pPr>
              <w:pStyle w:val="TableText"/>
            </w:pPr>
          </w:p>
        </w:tc>
      </w:tr>
      <w:tr w:rsidR="0074024D" w14:paraId="19410B28" w14:textId="77777777">
        <w:trPr>
          <w:cantSplit/>
        </w:trPr>
        <w:tc>
          <w:tcPr>
            <w:tcW w:w="5400" w:type="dxa"/>
          </w:tcPr>
          <w:p w14:paraId="49F4C9B2" w14:textId="77777777" w:rsidR="0074024D" w:rsidRDefault="0074024D" w:rsidP="00E11E9B">
            <w:pPr>
              <w:pStyle w:val="TableText"/>
            </w:pPr>
          </w:p>
        </w:tc>
        <w:tc>
          <w:tcPr>
            <w:tcW w:w="2700" w:type="dxa"/>
          </w:tcPr>
          <w:p w14:paraId="4EEA9ACA" w14:textId="77777777" w:rsidR="0074024D" w:rsidRDefault="0074024D" w:rsidP="00E11E9B">
            <w:pPr>
              <w:pStyle w:val="TableText"/>
            </w:pPr>
          </w:p>
        </w:tc>
      </w:tr>
      <w:tr w:rsidR="0074024D" w14:paraId="7CBCB949" w14:textId="77777777">
        <w:trPr>
          <w:cantSplit/>
        </w:trPr>
        <w:tc>
          <w:tcPr>
            <w:tcW w:w="5400" w:type="dxa"/>
          </w:tcPr>
          <w:p w14:paraId="6F55B3DA" w14:textId="77777777" w:rsidR="0074024D" w:rsidRDefault="0074024D" w:rsidP="00E11E9B">
            <w:pPr>
              <w:pStyle w:val="TableText"/>
            </w:pPr>
          </w:p>
        </w:tc>
        <w:tc>
          <w:tcPr>
            <w:tcW w:w="2700" w:type="dxa"/>
          </w:tcPr>
          <w:p w14:paraId="45E1A67C" w14:textId="77777777" w:rsidR="0074024D" w:rsidRDefault="0074024D" w:rsidP="00E11E9B">
            <w:pPr>
              <w:pStyle w:val="TableText"/>
            </w:pPr>
          </w:p>
        </w:tc>
      </w:tr>
      <w:tr w:rsidR="0074024D" w14:paraId="6E3DFA1D" w14:textId="77777777">
        <w:trPr>
          <w:cantSplit/>
        </w:trPr>
        <w:tc>
          <w:tcPr>
            <w:tcW w:w="5400" w:type="dxa"/>
          </w:tcPr>
          <w:p w14:paraId="6F1D2857" w14:textId="77777777" w:rsidR="0074024D" w:rsidRDefault="0074024D" w:rsidP="00E11E9B">
            <w:pPr>
              <w:pStyle w:val="TableText"/>
            </w:pPr>
          </w:p>
        </w:tc>
        <w:tc>
          <w:tcPr>
            <w:tcW w:w="2700" w:type="dxa"/>
          </w:tcPr>
          <w:p w14:paraId="4CA19780" w14:textId="77777777" w:rsidR="0074024D" w:rsidRDefault="0074024D" w:rsidP="00E11E9B">
            <w:pPr>
              <w:pStyle w:val="TableText"/>
            </w:pPr>
          </w:p>
        </w:tc>
      </w:tr>
    </w:tbl>
    <w:p w14:paraId="59CA0618" w14:textId="77777777" w:rsidR="0074024D" w:rsidRDefault="0074024D">
      <w:pPr>
        <w:pStyle w:val="Heading1"/>
        <w:tabs>
          <w:tab w:val="left" w:pos="720"/>
        </w:tabs>
        <w:ind w:left="1980" w:hanging="1980"/>
      </w:pPr>
      <w:bookmarkStart w:id="27" w:name="_Toc143613244"/>
      <w:r>
        <w:lastRenderedPageBreak/>
        <w:t>Section 4.</w:t>
      </w:r>
      <w:r w:rsidR="00F329E0">
        <w:t xml:space="preserve"> </w:t>
      </w:r>
      <w:r>
        <w:t>Performance and Service Standards Approach</w:t>
      </w:r>
      <w:bookmarkEnd w:id="27"/>
    </w:p>
    <w:p w14:paraId="3658A1AF" w14:textId="77777777" w:rsidR="0074024D" w:rsidRDefault="0074024D" w:rsidP="00452E5F">
      <w:pPr>
        <w:pStyle w:val="Heading2"/>
      </w:pPr>
      <w:bookmarkStart w:id="28" w:name="_Toc143613245"/>
      <w:r>
        <w:t>4.1</w:t>
      </w:r>
      <w:r w:rsidR="00F329E0">
        <w:t xml:space="preserve"> </w:t>
      </w:r>
      <w:r>
        <w:t>Performance Standards and Measurements</w:t>
      </w:r>
      <w:bookmarkEnd w:id="28"/>
    </w:p>
    <w:p w14:paraId="013F7DAF" w14:textId="466F5551" w:rsidR="0074024D" w:rsidRPr="00A47D5A" w:rsidRDefault="0074024D" w:rsidP="00A47D5A">
      <w:pPr>
        <w:ind w:left="180"/>
        <w:rPr>
          <w:rStyle w:val="StyleItalic"/>
        </w:rPr>
      </w:pPr>
      <w:r w:rsidRPr="00A47D5A">
        <w:rPr>
          <w:rStyle w:val="StyleItalic"/>
        </w:rPr>
        <w:t xml:space="preserve">Describe the approach for how performance standards and measurements will be defined specifically in terms of the procurement scope, assumptions, constraints, and strategy. </w:t>
      </w:r>
      <w:r w:rsidR="000763A5" w:rsidRPr="00A47D5A">
        <w:rPr>
          <w:rStyle w:val="StyleItalic"/>
        </w:rPr>
        <w:t xml:space="preserve">Note: </w:t>
      </w:r>
      <w:r w:rsidR="00230659" w:rsidRPr="00A47D5A">
        <w:rPr>
          <w:rStyle w:val="StyleItalic"/>
        </w:rPr>
        <w:t>P</w:t>
      </w:r>
      <w:r w:rsidR="000565B5" w:rsidRPr="00A47D5A">
        <w:rPr>
          <w:rStyle w:val="StyleItalic"/>
        </w:rPr>
        <w:t xml:space="preserve">erformance standards and measurements </w:t>
      </w:r>
      <w:r w:rsidR="000763A5" w:rsidRPr="00A47D5A">
        <w:rPr>
          <w:rStyle w:val="StyleItalic"/>
        </w:rPr>
        <w:t>will b</w:t>
      </w:r>
      <w:r w:rsidR="000F12D9" w:rsidRPr="00A47D5A">
        <w:rPr>
          <w:rStyle w:val="StyleItalic"/>
        </w:rPr>
        <w:t>e tracked in the Performance Register</w:t>
      </w:r>
      <w:r w:rsidR="00703040" w:rsidRPr="00A47D5A">
        <w:rPr>
          <w:rStyle w:val="StyleItalic"/>
        </w:rPr>
        <w:t xml:space="preserve"> or </w:t>
      </w:r>
      <w:r w:rsidR="00835BB9" w:rsidRPr="00A47D5A">
        <w:rPr>
          <w:rStyle w:val="StyleItalic"/>
        </w:rPr>
        <w:t>Quality Assurance Surveillance Plan</w:t>
      </w:r>
      <w:r w:rsidR="00F560C0">
        <w:rPr>
          <w:rStyle w:val="StyleItalic"/>
        </w:rPr>
        <w:t>.</w:t>
      </w:r>
    </w:p>
    <w:p w14:paraId="7BC56482" w14:textId="77777777" w:rsidR="0074024D" w:rsidRDefault="0074024D" w:rsidP="00F329E0">
      <w:pPr>
        <w:ind w:left="180"/>
      </w:pPr>
      <w:r>
        <w:sym w:font="Symbol" w:char="F0DE"/>
      </w:r>
    </w:p>
    <w:p w14:paraId="5E6F5D16" w14:textId="77777777" w:rsidR="00CE1847" w:rsidRDefault="00CE1847" w:rsidP="00F329E0">
      <w:pPr>
        <w:ind w:left="180"/>
        <w:rPr>
          <w:b/>
        </w:rPr>
      </w:pPr>
    </w:p>
    <w:p w14:paraId="5EADC96F" w14:textId="77777777" w:rsidR="0074024D" w:rsidRDefault="0074024D" w:rsidP="00452E5F">
      <w:pPr>
        <w:pStyle w:val="Heading2"/>
      </w:pPr>
      <w:bookmarkStart w:id="29" w:name="_Toc143613246"/>
      <w:r>
        <w:t>4.2</w:t>
      </w:r>
      <w:r w:rsidR="00F329E0">
        <w:t xml:space="preserve"> </w:t>
      </w:r>
      <w:r>
        <w:t>Service Standards and Measurements</w:t>
      </w:r>
      <w:bookmarkEnd w:id="29"/>
    </w:p>
    <w:p w14:paraId="4C159698" w14:textId="77777777" w:rsidR="0074024D" w:rsidRPr="00B16EB8" w:rsidRDefault="0074024D" w:rsidP="00A47D5A">
      <w:pPr>
        <w:ind w:left="180"/>
        <w:rPr>
          <w:rStyle w:val="StyleItalic"/>
          <w:b/>
          <w:color w:val="0073EB"/>
          <w:szCs w:val="22"/>
        </w:rPr>
      </w:pPr>
      <w:r w:rsidRPr="00B16EB8">
        <w:rPr>
          <w:rStyle w:val="StyleItalic"/>
        </w:rPr>
        <w:t xml:space="preserve">Describe the approach for how service standards and measurements will be defined specifically in terms of the procurement scope, assumptions, constraints, and strategy.  </w:t>
      </w:r>
    </w:p>
    <w:p w14:paraId="733F14F1" w14:textId="77777777" w:rsidR="0074024D" w:rsidRDefault="0074024D" w:rsidP="00F329E0">
      <w:pPr>
        <w:ind w:left="180"/>
      </w:pPr>
      <w:r>
        <w:sym w:font="Symbol" w:char="F0DE"/>
      </w:r>
    </w:p>
    <w:p w14:paraId="56134594" w14:textId="77777777" w:rsidR="0074024D" w:rsidRDefault="0074024D" w:rsidP="00F329E0">
      <w:pPr>
        <w:ind w:left="180"/>
      </w:pPr>
    </w:p>
    <w:p w14:paraId="3C612B7D" w14:textId="77777777" w:rsidR="0074024D" w:rsidRDefault="0074024D">
      <w:pPr>
        <w:pStyle w:val="Heading1"/>
        <w:ind w:right="-720"/>
      </w:pPr>
      <w:bookmarkStart w:id="30" w:name="_Toc143613247"/>
      <w:r>
        <w:lastRenderedPageBreak/>
        <w:t>Section 5.</w:t>
      </w:r>
      <w:r w:rsidR="00F329E0">
        <w:t xml:space="preserve"> </w:t>
      </w:r>
      <w:r>
        <w:t>Contract Management Approach</w:t>
      </w:r>
      <w:bookmarkEnd w:id="30"/>
    </w:p>
    <w:p w14:paraId="76CE2363" w14:textId="77777777" w:rsidR="0074024D" w:rsidRDefault="0074024D" w:rsidP="00452E5F">
      <w:pPr>
        <w:pStyle w:val="Heading2"/>
      </w:pPr>
      <w:bookmarkStart w:id="31" w:name="_Toc143613248"/>
      <w:r>
        <w:t>5.1</w:t>
      </w:r>
      <w:r w:rsidR="00F329E0">
        <w:t xml:space="preserve"> </w:t>
      </w:r>
      <w:r>
        <w:t>Vendor Orientation</w:t>
      </w:r>
      <w:bookmarkEnd w:id="31"/>
    </w:p>
    <w:p w14:paraId="70454FA2" w14:textId="77777777" w:rsidR="00014309" w:rsidRDefault="0074024D" w:rsidP="00A47D5A">
      <w:pPr>
        <w:ind w:left="180"/>
        <w:rPr>
          <w:rStyle w:val="StyleItalic"/>
          <w:b/>
          <w:color w:val="0073EB"/>
          <w:szCs w:val="22"/>
        </w:rPr>
      </w:pPr>
      <w:r w:rsidRPr="00B16EB8">
        <w:rPr>
          <w:rStyle w:val="StyleItalic"/>
        </w:rPr>
        <w:t xml:space="preserve">Describe the approach for vendor orientation. </w:t>
      </w:r>
    </w:p>
    <w:p w14:paraId="5D308A05" w14:textId="5FCDABD1" w:rsidR="0074024D" w:rsidRDefault="001832FF">
      <w:pPr>
        <w:ind w:left="180"/>
      </w:pPr>
      <w:r>
        <w:sym w:font="Symbol" w:char="F0DE"/>
      </w:r>
    </w:p>
    <w:p w14:paraId="31B63AA1" w14:textId="77777777" w:rsidR="00CE1847" w:rsidRPr="00B16EB8" w:rsidRDefault="00CE1847" w:rsidP="00A47D5A">
      <w:pPr>
        <w:ind w:left="180"/>
        <w:rPr>
          <w:rStyle w:val="StyleItalic"/>
        </w:rPr>
      </w:pPr>
    </w:p>
    <w:p w14:paraId="6BB6A319" w14:textId="42AE53DF" w:rsidR="0074024D" w:rsidRDefault="0074024D" w:rsidP="00452E5F">
      <w:pPr>
        <w:pStyle w:val="Heading2"/>
      </w:pPr>
      <w:bookmarkStart w:id="32" w:name="_Toc143613249"/>
      <w:r>
        <w:t>5.2</w:t>
      </w:r>
      <w:r w:rsidR="00F329E0">
        <w:rPr>
          <w:rStyle w:val="StyleItalic"/>
          <w:b w:val="0"/>
          <w:color w:val="auto"/>
          <w:szCs w:val="24"/>
        </w:rPr>
        <w:t xml:space="preserve"> </w:t>
      </w:r>
      <w:r>
        <w:t>Change Management</w:t>
      </w:r>
      <w:bookmarkEnd w:id="32"/>
    </w:p>
    <w:p w14:paraId="589BD6D0" w14:textId="77777777" w:rsidR="0074024D" w:rsidRPr="00F329E0" w:rsidRDefault="0074024D" w:rsidP="00A47D5A">
      <w:pPr>
        <w:ind w:left="180"/>
        <w:rPr>
          <w:rStyle w:val="StyleItalic"/>
          <w:b/>
          <w:color w:val="0073EB"/>
          <w:szCs w:val="22"/>
        </w:rPr>
      </w:pPr>
      <w:r w:rsidRPr="00F329E0">
        <w:rPr>
          <w:rStyle w:val="StyleItalic"/>
        </w:rPr>
        <w:t>Describe how contract changes will be managed.</w:t>
      </w:r>
    </w:p>
    <w:p w14:paraId="6D8CD695" w14:textId="77777777" w:rsidR="0074024D" w:rsidRDefault="0074024D">
      <w:pPr>
        <w:ind w:left="180"/>
      </w:pPr>
      <w:r w:rsidRPr="00A47D5A">
        <w:sym w:font="Symbol" w:char="F0DE"/>
      </w:r>
    </w:p>
    <w:p w14:paraId="2B3A99E3" w14:textId="77777777" w:rsidR="00CE1847" w:rsidRPr="00A47D5A" w:rsidRDefault="00CE1847" w:rsidP="00A47D5A">
      <w:pPr>
        <w:ind w:left="180"/>
      </w:pPr>
    </w:p>
    <w:p w14:paraId="4F10F6FB" w14:textId="77777777" w:rsidR="0074024D" w:rsidRDefault="0074024D" w:rsidP="00452E5F">
      <w:pPr>
        <w:pStyle w:val="Heading2"/>
      </w:pPr>
      <w:bookmarkStart w:id="33" w:name="_Toc143613250"/>
      <w:r>
        <w:t>5.3</w:t>
      </w:r>
      <w:r w:rsidR="00F329E0">
        <w:t xml:space="preserve"> </w:t>
      </w:r>
      <w:r>
        <w:t>Deliverables Management</w:t>
      </w:r>
      <w:bookmarkEnd w:id="33"/>
    </w:p>
    <w:p w14:paraId="58DFE7E7" w14:textId="77777777" w:rsidR="0074024D" w:rsidRPr="00F329E0" w:rsidRDefault="0074024D" w:rsidP="00A47D5A">
      <w:pPr>
        <w:ind w:left="180"/>
        <w:rPr>
          <w:rStyle w:val="StyleItalic"/>
          <w:b/>
          <w:color w:val="0073EB"/>
          <w:szCs w:val="22"/>
        </w:rPr>
      </w:pPr>
      <w:r w:rsidRPr="00F329E0">
        <w:rPr>
          <w:rStyle w:val="StyleItalic"/>
        </w:rPr>
        <w:t>Describe how all planned and actual contractor deliverables and services will be tracked and managed, including due dates, actual submission dates, approval/rejection, and other data as needed.</w:t>
      </w:r>
    </w:p>
    <w:p w14:paraId="20D07843" w14:textId="77777777" w:rsidR="0074024D" w:rsidRDefault="0074024D">
      <w:pPr>
        <w:ind w:left="180"/>
      </w:pPr>
      <w:r w:rsidRPr="00A47D5A">
        <w:sym w:font="Symbol" w:char="F0DE"/>
      </w:r>
    </w:p>
    <w:p w14:paraId="0F86AF69" w14:textId="77777777" w:rsidR="00CE1847" w:rsidRPr="00A47D5A" w:rsidRDefault="00CE1847" w:rsidP="00A47D5A">
      <w:pPr>
        <w:ind w:left="180"/>
      </w:pPr>
    </w:p>
    <w:p w14:paraId="78A27907" w14:textId="77777777" w:rsidR="009D6FE0" w:rsidRDefault="009D6FE0" w:rsidP="00452E5F">
      <w:pPr>
        <w:pStyle w:val="Heading2"/>
      </w:pPr>
      <w:bookmarkStart w:id="34" w:name="_Hlk58333597"/>
      <w:bookmarkStart w:id="35" w:name="_Toc143613251"/>
      <w:r>
        <w:t>5.4</w:t>
      </w:r>
      <w:r w:rsidR="00F329E0">
        <w:t xml:space="preserve"> </w:t>
      </w:r>
      <w:r>
        <w:t>Vendor Management</w:t>
      </w:r>
      <w:bookmarkEnd w:id="35"/>
      <w:r>
        <w:t xml:space="preserve"> </w:t>
      </w:r>
    </w:p>
    <w:p w14:paraId="0C0A07D1" w14:textId="77777777" w:rsidR="009D6FE0" w:rsidRPr="00F329E0" w:rsidRDefault="009D6FE0" w:rsidP="00A47D5A">
      <w:pPr>
        <w:ind w:left="180"/>
        <w:rPr>
          <w:rStyle w:val="StyleItalic"/>
          <w:b/>
          <w:color w:val="0073EB"/>
          <w:szCs w:val="22"/>
        </w:rPr>
      </w:pPr>
      <w:r w:rsidRPr="00F329E0">
        <w:rPr>
          <w:rStyle w:val="StyleItalic"/>
        </w:rPr>
        <w:t xml:space="preserve">Describe how </w:t>
      </w:r>
      <w:r w:rsidR="00A817B2" w:rsidRPr="00F329E0">
        <w:rPr>
          <w:rStyle w:val="StyleItalic"/>
        </w:rPr>
        <w:t xml:space="preserve">general </w:t>
      </w:r>
      <w:r w:rsidR="00506A3D" w:rsidRPr="00F329E0">
        <w:rPr>
          <w:rStyle w:val="StyleItalic"/>
        </w:rPr>
        <w:t>vendor performance and compliance</w:t>
      </w:r>
      <w:r w:rsidRPr="00F329E0">
        <w:rPr>
          <w:rStyle w:val="StyleItalic"/>
        </w:rPr>
        <w:t xml:space="preserve"> will be tracked and managed</w:t>
      </w:r>
      <w:r w:rsidR="00984DFB" w:rsidRPr="00F329E0">
        <w:rPr>
          <w:rStyle w:val="StyleItalic"/>
        </w:rPr>
        <w:t xml:space="preserve"> throughout the life of the contract</w:t>
      </w:r>
      <w:r w:rsidR="00A867B0" w:rsidRPr="00F329E0">
        <w:rPr>
          <w:rStyle w:val="StyleItalic"/>
        </w:rPr>
        <w:t xml:space="preserve">, </w:t>
      </w:r>
      <w:r w:rsidR="00ED2D92" w:rsidRPr="00F329E0">
        <w:rPr>
          <w:rStyle w:val="StyleItalic"/>
        </w:rPr>
        <w:t>e.g.,</w:t>
      </w:r>
      <w:r w:rsidR="00A867B0" w:rsidRPr="00F329E0">
        <w:rPr>
          <w:rStyle w:val="StyleItalic"/>
        </w:rPr>
        <w:t xml:space="preserve"> HUB reporting, insurance </w:t>
      </w:r>
      <w:r w:rsidR="006558D0" w:rsidRPr="00F329E0">
        <w:rPr>
          <w:rStyle w:val="StyleItalic"/>
        </w:rPr>
        <w:t xml:space="preserve">compliance, other statutory </w:t>
      </w:r>
      <w:r w:rsidR="00294263" w:rsidRPr="00F329E0">
        <w:rPr>
          <w:rStyle w:val="StyleItalic"/>
        </w:rPr>
        <w:t>requirements.</w:t>
      </w:r>
    </w:p>
    <w:p w14:paraId="77DAA395" w14:textId="77777777" w:rsidR="009D6FE0" w:rsidRDefault="009D6FE0">
      <w:pPr>
        <w:ind w:left="180"/>
      </w:pPr>
      <w:r w:rsidRPr="00A47D5A">
        <w:sym w:font="Symbol" w:char="F0DE"/>
      </w:r>
    </w:p>
    <w:p w14:paraId="548A8790" w14:textId="77777777" w:rsidR="00CE1847" w:rsidRPr="00A47D5A" w:rsidRDefault="00CE1847" w:rsidP="00A47D5A">
      <w:pPr>
        <w:ind w:left="180"/>
      </w:pPr>
    </w:p>
    <w:p w14:paraId="19C26FFC" w14:textId="77777777" w:rsidR="0074024D" w:rsidRDefault="0074024D" w:rsidP="00452E5F">
      <w:pPr>
        <w:pStyle w:val="Heading2"/>
      </w:pPr>
      <w:bookmarkStart w:id="36" w:name="_Toc143613252"/>
      <w:bookmarkEnd w:id="34"/>
      <w:r>
        <w:t>5.</w:t>
      </w:r>
      <w:r w:rsidR="008E61C2">
        <w:t>5</w:t>
      </w:r>
      <w:r w:rsidR="00F329E0">
        <w:t xml:space="preserve"> </w:t>
      </w:r>
      <w:r>
        <w:t>Invoice Management</w:t>
      </w:r>
      <w:bookmarkEnd w:id="36"/>
    </w:p>
    <w:p w14:paraId="534EDCE7" w14:textId="77777777" w:rsidR="0074024D" w:rsidRPr="00B16EB8" w:rsidRDefault="0074024D" w:rsidP="00A47D5A">
      <w:pPr>
        <w:ind w:left="180"/>
        <w:rPr>
          <w:rStyle w:val="StyleItalic"/>
          <w:b/>
          <w:color w:val="0073EB"/>
          <w:szCs w:val="22"/>
        </w:rPr>
      </w:pPr>
      <w:r w:rsidRPr="00B16EB8">
        <w:rPr>
          <w:rStyle w:val="StyleItalic"/>
        </w:rPr>
        <w:t>Describe how invoices will be managed.</w:t>
      </w:r>
    </w:p>
    <w:p w14:paraId="137D7944" w14:textId="77777777" w:rsidR="00631023" w:rsidRDefault="0074024D">
      <w:pPr>
        <w:ind w:left="180"/>
      </w:pPr>
      <w:r w:rsidRPr="00A47D5A">
        <w:sym w:font="Symbol" w:char="F0DE"/>
      </w:r>
    </w:p>
    <w:p w14:paraId="46F05C72" w14:textId="77777777" w:rsidR="00CE1847" w:rsidRPr="00A47D5A" w:rsidRDefault="00CE1847" w:rsidP="00A47D5A">
      <w:pPr>
        <w:ind w:left="180"/>
      </w:pPr>
    </w:p>
    <w:p w14:paraId="4FA1D608" w14:textId="77777777" w:rsidR="0074024D" w:rsidRDefault="0074024D" w:rsidP="00452E5F">
      <w:pPr>
        <w:pStyle w:val="Heading2"/>
      </w:pPr>
      <w:bookmarkStart w:id="37" w:name="_Toc143613253"/>
      <w:r>
        <w:t>5.</w:t>
      </w:r>
      <w:r w:rsidR="008E61C2">
        <w:t>6</w:t>
      </w:r>
      <w:r w:rsidR="00F329E0">
        <w:t xml:space="preserve"> </w:t>
      </w:r>
      <w:r>
        <w:t>Dispute Resolution</w:t>
      </w:r>
      <w:bookmarkEnd w:id="37"/>
    </w:p>
    <w:p w14:paraId="0E9CD0D1" w14:textId="77777777" w:rsidR="0074024D" w:rsidRPr="00F329E0" w:rsidRDefault="0074024D" w:rsidP="00A47D5A">
      <w:pPr>
        <w:ind w:left="180"/>
        <w:rPr>
          <w:rStyle w:val="StyleItalic"/>
          <w:b/>
          <w:color w:val="0073EB"/>
          <w:szCs w:val="22"/>
        </w:rPr>
      </w:pPr>
      <w:r w:rsidRPr="00F329E0">
        <w:rPr>
          <w:rStyle w:val="StyleItalic"/>
        </w:rPr>
        <w:t>Describe how contractual disputes will be handled, including escalation of dispute issues to appropriate agency staff.</w:t>
      </w:r>
    </w:p>
    <w:p w14:paraId="3103A896" w14:textId="77777777" w:rsidR="0074024D" w:rsidRDefault="0074024D">
      <w:pPr>
        <w:ind w:left="180"/>
      </w:pPr>
      <w:r w:rsidRPr="00A47D5A">
        <w:sym w:font="Symbol" w:char="F0DE"/>
      </w:r>
    </w:p>
    <w:p w14:paraId="6B759EE3" w14:textId="77777777" w:rsidR="00CE1847" w:rsidRPr="00A47D5A" w:rsidRDefault="00CE1847" w:rsidP="00A47D5A">
      <w:pPr>
        <w:ind w:left="180"/>
      </w:pPr>
    </w:p>
    <w:p w14:paraId="746740FB" w14:textId="77777777" w:rsidR="0074024D" w:rsidRDefault="0074024D" w:rsidP="00452E5F">
      <w:pPr>
        <w:pStyle w:val="Heading2"/>
      </w:pPr>
      <w:bookmarkStart w:id="38" w:name="_Toc143613254"/>
      <w:r>
        <w:t>5.</w:t>
      </w:r>
      <w:r w:rsidR="008E61C2">
        <w:t>7</w:t>
      </w:r>
      <w:r w:rsidR="00F329E0">
        <w:t xml:space="preserve"> </w:t>
      </w:r>
      <w:r>
        <w:t>Contract Closeout</w:t>
      </w:r>
      <w:bookmarkEnd w:id="38"/>
    </w:p>
    <w:p w14:paraId="3834C9C1" w14:textId="77777777" w:rsidR="0074024D" w:rsidRPr="00F329E0" w:rsidRDefault="0074024D" w:rsidP="00A47D5A">
      <w:pPr>
        <w:ind w:left="180"/>
        <w:rPr>
          <w:rStyle w:val="StyleItalic"/>
          <w:b/>
          <w:color w:val="0073EB"/>
          <w:szCs w:val="22"/>
        </w:rPr>
      </w:pPr>
      <w:r w:rsidRPr="00F329E0">
        <w:rPr>
          <w:rStyle w:val="StyleItalic"/>
        </w:rPr>
        <w:t>Describe the approach for contract closeout.</w:t>
      </w:r>
    </w:p>
    <w:p w14:paraId="5C2CD298" w14:textId="77777777" w:rsidR="0074024D" w:rsidRDefault="0074024D">
      <w:pPr>
        <w:ind w:left="180"/>
      </w:pPr>
      <w:r w:rsidRPr="00A47D5A">
        <w:sym w:font="Symbol" w:char="F0DE"/>
      </w:r>
    </w:p>
    <w:p w14:paraId="75B8C9C9" w14:textId="77777777" w:rsidR="00CE1847" w:rsidRPr="00A47D5A" w:rsidRDefault="00CE1847" w:rsidP="00A47D5A">
      <w:pPr>
        <w:ind w:left="180"/>
      </w:pPr>
    </w:p>
    <w:p w14:paraId="3E97F71F" w14:textId="77777777" w:rsidR="0074024D" w:rsidRDefault="0074024D" w:rsidP="00452E5F">
      <w:pPr>
        <w:pStyle w:val="Heading2"/>
      </w:pPr>
      <w:bookmarkStart w:id="39" w:name="_Toc143613255"/>
      <w:r>
        <w:t>5.</w:t>
      </w:r>
      <w:r w:rsidR="008E61C2">
        <w:t>8</w:t>
      </w:r>
      <w:r w:rsidR="00F329E0">
        <w:t xml:space="preserve"> </w:t>
      </w:r>
      <w:r>
        <w:t>Tools</w:t>
      </w:r>
      <w:bookmarkEnd w:id="39"/>
    </w:p>
    <w:p w14:paraId="66F03B4C" w14:textId="04355E85" w:rsidR="0074024D" w:rsidRPr="00A47D5A" w:rsidRDefault="0074024D" w:rsidP="00A47D5A">
      <w:pPr>
        <w:ind w:left="180"/>
        <w:rPr>
          <w:rStyle w:val="StyleItalic"/>
        </w:rPr>
      </w:pPr>
      <w:r w:rsidRPr="00A47D5A">
        <w:rPr>
          <w:rStyle w:val="StyleItalic"/>
        </w:rPr>
        <w:t>Describe any tools used to manage the contract, contractual requirements, and deliverables</w:t>
      </w:r>
      <w:r w:rsidR="00014309" w:rsidRPr="00014309">
        <w:rPr>
          <w:rStyle w:val="StyleItalic"/>
        </w:rPr>
        <w:t xml:space="preserve"> </w:t>
      </w:r>
      <w:r w:rsidR="003C6FDE">
        <w:rPr>
          <w:rStyle w:val="StyleItalic"/>
        </w:rPr>
        <w:t>(</w:t>
      </w:r>
      <w:r w:rsidR="00014309" w:rsidRPr="00B16EB8">
        <w:rPr>
          <w:rStyle w:val="StyleItalic"/>
        </w:rPr>
        <w:t>e.g., Vendor Performance Tracking System</w:t>
      </w:r>
      <w:r w:rsidR="003C6FDE">
        <w:rPr>
          <w:rStyle w:val="StyleItalic"/>
        </w:rPr>
        <w:t>).</w:t>
      </w:r>
    </w:p>
    <w:p w14:paraId="291FC70D" w14:textId="4B6E0ACC" w:rsidR="0074024D" w:rsidRDefault="0074024D">
      <w:pPr>
        <w:ind w:left="180"/>
      </w:pPr>
      <w:r>
        <w:sym w:font="Symbol" w:char="F0DE"/>
      </w:r>
    </w:p>
    <w:p w14:paraId="37E5179A" w14:textId="77777777" w:rsidR="00CE1847" w:rsidRPr="00A47D5A" w:rsidRDefault="00CE1847" w:rsidP="00A47D5A">
      <w:pPr>
        <w:ind w:left="180"/>
      </w:pPr>
    </w:p>
    <w:p w14:paraId="5675B15A" w14:textId="77777777" w:rsidR="0074024D" w:rsidRDefault="0074024D">
      <w:pPr>
        <w:pStyle w:val="Heading1"/>
      </w:pPr>
      <w:bookmarkStart w:id="40" w:name="_Toc110743740"/>
      <w:bookmarkStart w:id="41" w:name="_Toc143613256"/>
      <w:r>
        <w:lastRenderedPageBreak/>
        <w:t>Section 6.</w:t>
      </w:r>
      <w:r w:rsidR="00F329E0">
        <w:t xml:space="preserve"> </w:t>
      </w:r>
      <w:r>
        <w:t>Glossary</w:t>
      </w:r>
      <w:bookmarkEnd w:id="40"/>
      <w:bookmarkEnd w:id="41"/>
    </w:p>
    <w:p w14:paraId="7C21A9D3" w14:textId="77777777" w:rsidR="0074024D" w:rsidRPr="00A47D5A" w:rsidRDefault="0074024D" w:rsidP="00A47D5A">
      <w:pPr>
        <w:ind w:left="180"/>
        <w:rPr>
          <w:rStyle w:val="StyleItalic"/>
        </w:rPr>
      </w:pPr>
      <w:r w:rsidRPr="00A47D5A">
        <w:rPr>
          <w:rStyle w:val="StyleItalic"/>
        </w:rPr>
        <w:t>Define all terms and acronyms required to interpret the Acquisition Plan properly.</w:t>
      </w:r>
    </w:p>
    <w:p w14:paraId="327D0594" w14:textId="77777777" w:rsidR="0074024D" w:rsidRDefault="0074024D" w:rsidP="00A47D5A">
      <w:pPr>
        <w:ind w:left="0" w:firstLine="180"/>
      </w:pPr>
      <w:r>
        <w:sym w:font="Symbol" w:char="F0DE"/>
      </w:r>
    </w:p>
    <w:p w14:paraId="014BD769" w14:textId="77777777" w:rsidR="0074024D" w:rsidRDefault="0074024D">
      <w:pPr>
        <w:pStyle w:val="Heading1"/>
      </w:pPr>
      <w:bookmarkStart w:id="42" w:name="_Toc143613257"/>
      <w:r>
        <w:lastRenderedPageBreak/>
        <w:t>Section 7.</w:t>
      </w:r>
      <w:r w:rsidR="00F329E0">
        <w:t xml:space="preserve"> </w:t>
      </w:r>
      <w:r>
        <w:t>Revision History</w:t>
      </w:r>
      <w:bookmarkEnd w:id="42"/>
    </w:p>
    <w:p w14:paraId="5593860C" w14:textId="77777777" w:rsidR="0074024D" w:rsidRPr="00A47D5A" w:rsidRDefault="0074024D" w:rsidP="00A47D5A">
      <w:pPr>
        <w:ind w:left="180"/>
        <w:rPr>
          <w:rStyle w:val="StyleItalic"/>
        </w:rPr>
      </w:pPr>
      <w:r w:rsidRPr="00A47D5A">
        <w:rPr>
          <w:rStyle w:val="StyleItalic"/>
        </w:rPr>
        <w:t>Identify changes to the Acquisition Plan.</w:t>
      </w:r>
    </w:p>
    <w:tbl>
      <w:tblPr>
        <w:tblW w:w="9677" w:type="dxa"/>
        <w:tblInd w:w="-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800"/>
        <w:gridCol w:w="1440"/>
        <w:gridCol w:w="2657"/>
        <w:gridCol w:w="3780"/>
      </w:tblGrid>
      <w:tr w:rsidR="0074024D" w14:paraId="40100BEF" w14:textId="77777777" w:rsidTr="00A47D5A">
        <w:trPr>
          <w:cantSplit/>
          <w:tblHeader/>
        </w:trPr>
        <w:tc>
          <w:tcPr>
            <w:tcW w:w="1800" w:type="dxa"/>
            <w:shd w:val="clear" w:color="auto" w:fill="E6E6E6"/>
            <w:vAlign w:val="center"/>
          </w:tcPr>
          <w:p w14:paraId="178A6F54" w14:textId="77777777" w:rsidR="0074024D" w:rsidRDefault="0074024D" w:rsidP="00E11E9B">
            <w:pPr>
              <w:pStyle w:val="StyleTableText11ptBold"/>
            </w:pPr>
            <w:r>
              <w:t>Version</w:t>
            </w:r>
          </w:p>
        </w:tc>
        <w:tc>
          <w:tcPr>
            <w:tcW w:w="1440" w:type="dxa"/>
            <w:shd w:val="clear" w:color="auto" w:fill="E6E6E6"/>
            <w:vAlign w:val="center"/>
          </w:tcPr>
          <w:p w14:paraId="34DD96D9" w14:textId="77777777" w:rsidR="0074024D" w:rsidRDefault="0074024D" w:rsidP="00E11E9B">
            <w:pPr>
              <w:pStyle w:val="StyleTableText"/>
            </w:pPr>
            <w:r>
              <w:t>Date</w:t>
            </w:r>
            <w:r w:rsidR="006D1583">
              <w:t xml:space="preserve"> mm/dd/</w:t>
            </w:r>
            <w:proofErr w:type="spellStart"/>
            <w:r w:rsidR="006D1583">
              <w:t>yy</w:t>
            </w:r>
            <w:proofErr w:type="spellEnd"/>
          </w:p>
        </w:tc>
        <w:tc>
          <w:tcPr>
            <w:tcW w:w="2657" w:type="dxa"/>
            <w:shd w:val="clear" w:color="auto" w:fill="E6E6E6"/>
            <w:vAlign w:val="center"/>
          </w:tcPr>
          <w:p w14:paraId="33F0D88D" w14:textId="77777777" w:rsidR="0074024D" w:rsidRDefault="0074024D" w:rsidP="00E11E9B">
            <w:pPr>
              <w:pStyle w:val="StyleTableText"/>
            </w:pPr>
            <w:r>
              <w:t>Name</w:t>
            </w:r>
          </w:p>
        </w:tc>
        <w:tc>
          <w:tcPr>
            <w:tcW w:w="3780" w:type="dxa"/>
            <w:shd w:val="clear" w:color="auto" w:fill="E6E6E6"/>
            <w:vAlign w:val="center"/>
          </w:tcPr>
          <w:p w14:paraId="39B06B45" w14:textId="77777777" w:rsidR="0074024D" w:rsidRDefault="0074024D" w:rsidP="00E11E9B">
            <w:pPr>
              <w:pStyle w:val="StyleTableText"/>
            </w:pPr>
            <w:r>
              <w:t>Description</w:t>
            </w:r>
          </w:p>
        </w:tc>
      </w:tr>
      <w:tr w:rsidR="0074024D" w14:paraId="326D34E5" w14:textId="77777777" w:rsidTr="00A47D5A">
        <w:trPr>
          <w:cantSplit/>
        </w:trPr>
        <w:tc>
          <w:tcPr>
            <w:tcW w:w="1800" w:type="dxa"/>
            <w:vAlign w:val="center"/>
          </w:tcPr>
          <w:p w14:paraId="42A6AFCF" w14:textId="77777777" w:rsidR="0074024D" w:rsidRDefault="0074024D" w:rsidP="00E11E9B">
            <w:pPr>
              <w:pStyle w:val="TableText"/>
            </w:pPr>
          </w:p>
        </w:tc>
        <w:tc>
          <w:tcPr>
            <w:tcW w:w="1440" w:type="dxa"/>
            <w:shd w:val="clear" w:color="auto" w:fill="FFFFFF"/>
            <w:vAlign w:val="center"/>
          </w:tcPr>
          <w:p w14:paraId="0FB365D4" w14:textId="77777777" w:rsidR="0074024D" w:rsidRDefault="0074024D" w:rsidP="00E11E9B">
            <w:pPr>
              <w:pStyle w:val="TableText"/>
            </w:pPr>
          </w:p>
        </w:tc>
        <w:tc>
          <w:tcPr>
            <w:tcW w:w="2657" w:type="dxa"/>
            <w:vAlign w:val="center"/>
          </w:tcPr>
          <w:p w14:paraId="70563062" w14:textId="77777777" w:rsidR="0074024D" w:rsidRDefault="0074024D" w:rsidP="00E11E9B">
            <w:pPr>
              <w:pStyle w:val="TableText"/>
            </w:pPr>
          </w:p>
        </w:tc>
        <w:tc>
          <w:tcPr>
            <w:tcW w:w="3780" w:type="dxa"/>
            <w:vAlign w:val="center"/>
          </w:tcPr>
          <w:p w14:paraId="358B0C8C" w14:textId="77777777" w:rsidR="0074024D" w:rsidRDefault="0074024D" w:rsidP="00E11E9B">
            <w:pPr>
              <w:pStyle w:val="TableText"/>
            </w:pPr>
          </w:p>
        </w:tc>
      </w:tr>
      <w:tr w:rsidR="0074024D" w14:paraId="1F3E217C" w14:textId="77777777" w:rsidTr="00A47D5A">
        <w:trPr>
          <w:cantSplit/>
        </w:trPr>
        <w:tc>
          <w:tcPr>
            <w:tcW w:w="1800" w:type="dxa"/>
            <w:vAlign w:val="center"/>
          </w:tcPr>
          <w:p w14:paraId="22930D76" w14:textId="77777777" w:rsidR="0074024D" w:rsidRDefault="0074024D" w:rsidP="00E11E9B">
            <w:pPr>
              <w:pStyle w:val="TableText"/>
            </w:pPr>
          </w:p>
        </w:tc>
        <w:tc>
          <w:tcPr>
            <w:tcW w:w="1440" w:type="dxa"/>
            <w:shd w:val="clear" w:color="auto" w:fill="FFFFFF"/>
            <w:vAlign w:val="center"/>
          </w:tcPr>
          <w:p w14:paraId="7E781A4A" w14:textId="77777777" w:rsidR="0074024D" w:rsidRDefault="0074024D" w:rsidP="00E11E9B">
            <w:pPr>
              <w:pStyle w:val="TableText"/>
            </w:pPr>
          </w:p>
        </w:tc>
        <w:tc>
          <w:tcPr>
            <w:tcW w:w="2657" w:type="dxa"/>
            <w:vAlign w:val="center"/>
          </w:tcPr>
          <w:p w14:paraId="60959273" w14:textId="77777777" w:rsidR="0074024D" w:rsidRDefault="0074024D" w:rsidP="00E11E9B">
            <w:pPr>
              <w:pStyle w:val="TableText"/>
            </w:pPr>
          </w:p>
        </w:tc>
        <w:tc>
          <w:tcPr>
            <w:tcW w:w="3780" w:type="dxa"/>
            <w:vAlign w:val="center"/>
          </w:tcPr>
          <w:p w14:paraId="6520327F" w14:textId="77777777" w:rsidR="0074024D" w:rsidRDefault="0074024D" w:rsidP="00E11E9B">
            <w:pPr>
              <w:pStyle w:val="TableText"/>
            </w:pPr>
          </w:p>
        </w:tc>
      </w:tr>
      <w:tr w:rsidR="0074024D" w14:paraId="2329A59A" w14:textId="77777777" w:rsidTr="00A47D5A">
        <w:trPr>
          <w:cantSplit/>
        </w:trPr>
        <w:tc>
          <w:tcPr>
            <w:tcW w:w="1800" w:type="dxa"/>
            <w:vAlign w:val="center"/>
          </w:tcPr>
          <w:p w14:paraId="2D974261" w14:textId="77777777" w:rsidR="0074024D" w:rsidRDefault="0074024D" w:rsidP="00E11E9B">
            <w:pPr>
              <w:pStyle w:val="TableText"/>
            </w:pPr>
          </w:p>
        </w:tc>
        <w:tc>
          <w:tcPr>
            <w:tcW w:w="1440" w:type="dxa"/>
            <w:shd w:val="clear" w:color="auto" w:fill="FFFFFF"/>
            <w:vAlign w:val="center"/>
          </w:tcPr>
          <w:p w14:paraId="1EDA3CC9" w14:textId="77777777" w:rsidR="0074024D" w:rsidRDefault="0074024D" w:rsidP="00E11E9B">
            <w:pPr>
              <w:pStyle w:val="TableText"/>
            </w:pPr>
          </w:p>
        </w:tc>
        <w:tc>
          <w:tcPr>
            <w:tcW w:w="2657" w:type="dxa"/>
            <w:vAlign w:val="center"/>
          </w:tcPr>
          <w:p w14:paraId="355AB1AE" w14:textId="77777777" w:rsidR="0074024D" w:rsidRDefault="0074024D" w:rsidP="00E11E9B">
            <w:pPr>
              <w:pStyle w:val="TableText"/>
            </w:pPr>
          </w:p>
        </w:tc>
        <w:tc>
          <w:tcPr>
            <w:tcW w:w="3780" w:type="dxa"/>
            <w:vAlign w:val="center"/>
          </w:tcPr>
          <w:p w14:paraId="735F1EB3" w14:textId="77777777" w:rsidR="0074024D" w:rsidRDefault="0074024D" w:rsidP="00E11E9B">
            <w:pPr>
              <w:pStyle w:val="TableText"/>
            </w:pPr>
          </w:p>
        </w:tc>
      </w:tr>
      <w:tr w:rsidR="0074024D" w14:paraId="5E162281" w14:textId="77777777" w:rsidTr="00A47D5A">
        <w:trPr>
          <w:cantSplit/>
        </w:trPr>
        <w:tc>
          <w:tcPr>
            <w:tcW w:w="1800" w:type="dxa"/>
            <w:vAlign w:val="center"/>
          </w:tcPr>
          <w:p w14:paraId="0FC2C011" w14:textId="77777777" w:rsidR="0074024D" w:rsidRDefault="0074024D" w:rsidP="00E11E9B">
            <w:pPr>
              <w:pStyle w:val="TableText"/>
            </w:pPr>
          </w:p>
        </w:tc>
        <w:tc>
          <w:tcPr>
            <w:tcW w:w="1440" w:type="dxa"/>
            <w:shd w:val="clear" w:color="auto" w:fill="FFFFFF"/>
            <w:vAlign w:val="center"/>
          </w:tcPr>
          <w:p w14:paraId="3D4F0BB7" w14:textId="77777777" w:rsidR="0074024D" w:rsidRDefault="0074024D" w:rsidP="00E11E9B">
            <w:pPr>
              <w:pStyle w:val="TableText"/>
            </w:pPr>
          </w:p>
        </w:tc>
        <w:tc>
          <w:tcPr>
            <w:tcW w:w="2657" w:type="dxa"/>
            <w:vAlign w:val="center"/>
          </w:tcPr>
          <w:p w14:paraId="1C814685" w14:textId="77777777" w:rsidR="0074024D" w:rsidRDefault="0074024D" w:rsidP="00E11E9B">
            <w:pPr>
              <w:pStyle w:val="TableText"/>
            </w:pPr>
          </w:p>
        </w:tc>
        <w:tc>
          <w:tcPr>
            <w:tcW w:w="3780" w:type="dxa"/>
            <w:vAlign w:val="center"/>
          </w:tcPr>
          <w:p w14:paraId="267B2A65" w14:textId="77777777" w:rsidR="0074024D" w:rsidRDefault="0074024D" w:rsidP="00E11E9B">
            <w:pPr>
              <w:pStyle w:val="TableText"/>
            </w:pPr>
          </w:p>
        </w:tc>
      </w:tr>
      <w:tr w:rsidR="0074024D" w14:paraId="10E9F9E8" w14:textId="77777777" w:rsidTr="00A47D5A">
        <w:trPr>
          <w:cantSplit/>
        </w:trPr>
        <w:tc>
          <w:tcPr>
            <w:tcW w:w="1800" w:type="dxa"/>
            <w:vAlign w:val="center"/>
          </w:tcPr>
          <w:p w14:paraId="1236A973" w14:textId="77777777" w:rsidR="0074024D" w:rsidRDefault="0074024D" w:rsidP="00E11E9B">
            <w:pPr>
              <w:pStyle w:val="TableText"/>
            </w:pPr>
          </w:p>
        </w:tc>
        <w:tc>
          <w:tcPr>
            <w:tcW w:w="1440" w:type="dxa"/>
            <w:shd w:val="clear" w:color="auto" w:fill="FFFFFF"/>
            <w:vAlign w:val="center"/>
          </w:tcPr>
          <w:p w14:paraId="560F5A8C" w14:textId="77777777" w:rsidR="0074024D" w:rsidRDefault="0074024D" w:rsidP="00E11E9B">
            <w:pPr>
              <w:pStyle w:val="TableText"/>
            </w:pPr>
          </w:p>
        </w:tc>
        <w:tc>
          <w:tcPr>
            <w:tcW w:w="2657" w:type="dxa"/>
            <w:vAlign w:val="center"/>
          </w:tcPr>
          <w:p w14:paraId="2611886C" w14:textId="77777777" w:rsidR="0074024D" w:rsidRDefault="0074024D" w:rsidP="00E11E9B">
            <w:pPr>
              <w:pStyle w:val="TableText"/>
            </w:pPr>
          </w:p>
        </w:tc>
        <w:tc>
          <w:tcPr>
            <w:tcW w:w="3780" w:type="dxa"/>
            <w:vAlign w:val="center"/>
          </w:tcPr>
          <w:p w14:paraId="09AB6FBA" w14:textId="77777777" w:rsidR="0074024D" w:rsidRDefault="0074024D" w:rsidP="00E11E9B">
            <w:pPr>
              <w:pStyle w:val="TableText"/>
            </w:pPr>
          </w:p>
        </w:tc>
      </w:tr>
      <w:tr w:rsidR="0074024D" w14:paraId="0166D442" w14:textId="77777777" w:rsidTr="00A47D5A">
        <w:trPr>
          <w:cantSplit/>
        </w:trPr>
        <w:tc>
          <w:tcPr>
            <w:tcW w:w="1800" w:type="dxa"/>
            <w:vAlign w:val="center"/>
          </w:tcPr>
          <w:p w14:paraId="7B24E9C2" w14:textId="77777777" w:rsidR="0074024D" w:rsidRDefault="0074024D" w:rsidP="00E11E9B">
            <w:pPr>
              <w:pStyle w:val="TableText"/>
            </w:pPr>
          </w:p>
        </w:tc>
        <w:tc>
          <w:tcPr>
            <w:tcW w:w="1440" w:type="dxa"/>
            <w:shd w:val="clear" w:color="auto" w:fill="FFFFFF"/>
            <w:vAlign w:val="center"/>
          </w:tcPr>
          <w:p w14:paraId="5228A552" w14:textId="77777777" w:rsidR="0074024D" w:rsidRDefault="0074024D" w:rsidP="00E11E9B">
            <w:pPr>
              <w:pStyle w:val="TableText"/>
            </w:pPr>
          </w:p>
        </w:tc>
        <w:tc>
          <w:tcPr>
            <w:tcW w:w="2657" w:type="dxa"/>
            <w:vAlign w:val="center"/>
          </w:tcPr>
          <w:p w14:paraId="7C5B1FB7" w14:textId="77777777" w:rsidR="0074024D" w:rsidRDefault="0074024D" w:rsidP="00E11E9B">
            <w:pPr>
              <w:pStyle w:val="TableText"/>
            </w:pPr>
          </w:p>
        </w:tc>
        <w:tc>
          <w:tcPr>
            <w:tcW w:w="3780" w:type="dxa"/>
            <w:vAlign w:val="center"/>
          </w:tcPr>
          <w:p w14:paraId="4EDCA305" w14:textId="77777777" w:rsidR="0074024D" w:rsidRDefault="0074024D" w:rsidP="00E11E9B">
            <w:pPr>
              <w:pStyle w:val="TableText"/>
            </w:pPr>
          </w:p>
        </w:tc>
      </w:tr>
    </w:tbl>
    <w:p w14:paraId="60E9887E" w14:textId="77777777" w:rsidR="0074024D" w:rsidRDefault="0074024D"/>
    <w:p w14:paraId="7A264388" w14:textId="77777777" w:rsidR="0074024D" w:rsidRDefault="0074024D">
      <w:pPr>
        <w:pStyle w:val="Heading1"/>
      </w:pPr>
      <w:bookmarkStart w:id="43" w:name="_Toc143613258"/>
      <w:r>
        <w:lastRenderedPageBreak/>
        <w:t>Section 8.</w:t>
      </w:r>
      <w:r w:rsidR="00F329E0">
        <w:t xml:space="preserve"> </w:t>
      </w:r>
      <w:r>
        <w:t>Appendices</w:t>
      </w:r>
      <w:bookmarkEnd w:id="43"/>
    </w:p>
    <w:p w14:paraId="28F9A414" w14:textId="77777777" w:rsidR="0074024D" w:rsidRPr="00B16EB8" w:rsidRDefault="0074024D" w:rsidP="00A47D5A">
      <w:pPr>
        <w:ind w:left="180"/>
        <w:rPr>
          <w:rStyle w:val="StyleItalic"/>
          <w:b/>
          <w:color w:val="00257D"/>
          <w:szCs w:val="32"/>
        </w:rPr>
      </w:pPr>
      <w:r w:rsidRPr="00B16EB8">
        <w:rPr>
          <w:rStyle w:val="StyleItalic"/>
        </w:rPr>
        <w:t>Include any relevant appendices.</w:t>
      </w:r>
    </w:p>
    <w:p w14:paraId="0C186DDC" w14:textId="77777777" w:rsidR="0074024D" w:rsidRDefault="0074024D" w:rsidP="00A47D5A">
      <w:pPr>
        <w:ind w:left="0" w:firstLine="180"/>
      </w:pPr>
      <w:r>
        <w:sym w:font="Symbol" w:char="F0DE"/>
      </w:r>
    </w:p>
    <w:sectPr w:rsidR="0074024D" w:rsidSect="000F4E5D">
      <w:pgSz w:w="12240" w:h="15840" w:code="1"/>
      <w:pgMar w:top="1440" w:right="1440" w:bottom="135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1F4C7" w14:textId="77777777" w:rsidR="00B071B6" w:rsidRDefault="00B071B6">
      <w:r>
        <w:separator/>
      </w:r>
    </w:p>
    <w:p w14:paraId="3EB85873" w14:textId="77777777" w:rsidR="00B071B6" w:rsidRDefault="00B071B6"/>
  </w:endnote>
  <w:endnote w:type="continuationSeparator" w:id="0">
    <w:p w14:paraId="6BA03B2C" w14:textId="77777777" w:rsidR="00B071B6" w:rsidRDefault="00B071B6">
      <w:r>
        <w:continuationSeparator/>
      </w:r>
    </w:p>
    <w:p w14:paraId="7D0AF68D" w14:textId="77777777" w:rsidR="00B071B6" w:rsidRDefault="00B071B6"/>
  </w:endnote>
  <w:endnote w:type="continuationNotice" w:id="1">
    <w:p w14:paraId="538EADC7" w14:textId="77777777" w:rsidR="00B071B6" w:rsidRDefault="00B07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4">
    <w:altName w:val="Times New Roman"/>
    <w:panose1 w:val="00000000000000000000"/>
    <w:charset w:val="00"/>
    <w:family w:val="auto"/>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A347" w14:textId="574575C0" w:rsidR="00DC5253" w:rsidRDefault="00DC5253" w:rsidP="00DC5253">
    <w:pPr>
      <w:pStyle w:val="Z-FooterNote"/>
    </w:pPr>
    <w:bookmarkStart w:id="1" w:name="_Hlk73606885"/>
    <w:bookmarkStart w:id="2" w:name="_Hlk73606886"/>
    <w:r>
      <w:t>NOTE: Please remove this page when creating a</w:t>
    </w:r>
    <w:r w:rsidR="0049732B">
      <w:t>n Acquisition Plan</w:t>
    </w:r>
    <w:r>
      <w:t xml:space="preserve"> deliverable.</w:t>
    </w:r>
  </w:p>
  <w:bookmarkEnd w:id="1"/>
  <w:bookmarkEnd w:id="2"/>
  <w:p w14:paraId="4A77BBD3" w14:textId="77777777" w:rsidR="00251075" w:rsidRDefault="00452C17" w:rsidP="00452C17">
    <w:pPr>
      <w:pStyle w:val="Footer"/>
      <w:tabs>
        <w:tab w:val="clear" w:pos="9360"/>
        <w:tab w:val="left" w:pos="5205"/>
      </w:tabs>
    </w:pPr>
    <w:r>
      <w:rPr>
        <w:noProof/>
      </w:rPr>
      <w:drawing>
        <wp:anchor distT="0" distB="0" distL="114300" distR="114300" simplePos="0" relativeHeight="251658242" behindDoc="0" locked="0" layoutInCell="1" allowOverlap="1" wp14:anchorId="7235E9C1" wp14:editId="1135A722">
          <wp:simplePos x="0" y="0"/>
          <wp:positionH relativeFrom="column">
            <wp:posOffset>1543050</wp:posOffset>
          </wp:positionH>
          <wp:positionV relativeFrom="paragraph">
            <wp:posOffset>53975</wp:posOffset>
          </wp:positionV>
          <wp:extent cx="2662555" cy="428625"/>
          <wp:effectExtent l="0" t="0" r="0" b="9525"/>
          <wp:wrapNone/>
          <wp:docPr id="2007073860" name="Picture 2007073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555" cy="428625"/>
                  </a:xfrm>
                  <a:prstGeom prst="rect">
                    <a:avLst/>
                  </a:prstGeom>
                  <a:ln>
                    <a:noFill/>
                  </a:ln>
                  <a:extLst>
                    <a:ext uri="{53640926-AAD7-44D8-BBD7-CCE9431645EC}">
                      <a14:shadowObscured xmlns:a14="http://schemas.microsoft.com/office/drawing/2010/main"/>
                    </a:ext>
                  </a:extLst>
                </pic:spPr>
              </pic:pic>
            </a:graphicData>
          </a:graphic>
        </wp:anchor>
      </w:drawing>
    </w:r>
    <w:r>
      <w:rPr>
        <w:sz w:val="18"/>
        <w:szCs w:val="16"/>
      </w:rPr>
      <w:tab/>
    </w:r>
    <w:r>
      <w:rPr>
        <w:sz w:val="18"/>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F92" w14:textId="77777777" w:rsidR="00251075" w:rsidRDefault="00251075" w:rsidP="00F8746F">
    <w:pPr>
      <w:pStyle w:val="Z-FooterNote"/>
    </w:pPr>
    <w:r>
      <w:t>NOTE: Please remove this page when creating a Business Case document.</w:t>
    </w:r>
  </w:p>
  <w:p w14:paraId="05C6664F" w14:textId="77777777" w:rsidR="00251075" w:rsidRDefault="00251075">
    <w:pPr>
      <w:pStyle w:val="Footer"/>
      <w:tabs>
        <w:tab w:val="left" w:pos="5786"/>
      </w:tabs>
      <w:spacing w:line="240" w:lineRule="auto"/>
    </w:pPr>
    <w:r>
      <w:tab/>
    </w:r>
    <w:r>
      <w:tab/>
    </w:r>
    <w:r>
      <w:tab/>
    </w:r>
    <w:r>
      <w:rPr>
        <w:noProof/>
      </w:rPr>
      <w:drawing>
        <wp:inline distT="0" distB="0" distL="0" distR="0" wp14:anchorId="02F3DF55" wp14:editId="60CB6BEF">
          <wp:extent cx="1828800" cy="320675"/>
          <wp:effectExtent l="0" t="0" r="0" b="0"/>
          <wp:docPr id="1091467134" name="Picture 1091467134" descr="Solicitation and Contracting bloc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licitation and Contracting block logo&#10;"/>
                  <pic:cNvPicPr>
                    <a:picLocks noChangeAspect="1" noChangeArrowheads="1"/>
                  </pic:cNvPicPr>
                </pic:nvPicPr>
                <pic:blipFill>
                  <a:blip r:embed="rId1">
                    <a:extLst>
                      <a:ext uri="{28A0092B-C50C-407E-A947-70E740481C1C}">
                        <a14:useLocalDpi xmlns:a14="http://schemas.microsoft.com/office/drawing/2010/main" val="0"/>
                      </a:ext>
                    </a:extLst>
                  </a:blip>
                  <a:srcRect b="14203"/>
                  <a:stretch>
                    <a:fillRect/>
                  </a:stretch>
                </pic:blipFill>
                <pic:spPr bwMode="auto">
                  <a:xfrm>
                    <a:off x="0" y="0"/>
                    <a:ext cx="1828800" cy="320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FCE2" w14:textId="77777777" w:rsidR="00972004" w:rsidRDefault="00972004" w:rsidP="00972004">
    <w:pPr>
      <w:pStyle w:val="Z-FooterNote"/>
    </w:pPr>
    <w:r>
      <w:t xml:space="preserve">NOTE: Please remove this page when creating </w:t>
    </w:r>
    <w:r w:rsidR="005E63A7">
      <w:t>an Acquisition Plan</w:t>
    </w:r>
    <w:r>
      <w:t xml:space="preserve"> deliverable.</w:t>
    </w:r>
  </w:p>
  <w:p w14:paraId="222F687B" w14:textId="729C96B7" w:rsidR="00BD2F8A" w:rsidRDefault="00994B52" w:rsidP="00FF5D4D">
    <w:pPr>
      <w:pStyle w:val="Footer"/>
    </w:pPr>
    <w:r>
      <w:rPr>
        <w:noProof/>
      </w:rPr>
      <w:drawing>
        <wp:anchor distT="0" distB="0" distL="114300" distR="114300" simplePos="0" relativeHeight="251658240" behindDoc="0" locked="0" layoutInCell="1" allowOverlap="1" wp14:anchorId="76F8A888" wp14:editId="41D96635">
          <wp:simplePos x="0" y="0"/>
          <wp:positionH relativeFrom="margin">
            <wp:posOffset>4105275</wp:posOffset>
          </wp:positionH>
          <wp:positionV relativeFrom="paragraph">
            <wp:posOffset>59055</wp:posOffset>
          </wp:positionV>
          <wp:extent cx="1905000" cy="511745"/>
          <wp:effectExtent l="0" t="0" r="0" b="0"/>
          <wp:wrapNone/>
          <wp:docPr id="924781276" name="Picture 924781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72004">
      <w:br/>
    </w:r>
    <w:r w:rsidR="00972004" w:rsidRPr="00972004">
      <w:t xml:space="preserve"> </w:t>
    </w:r>
    <w:r w:rsidR="00972004">
      <w:t xml:space="preserve">DIR Document </w:t>
    </w:r>
    <w:r w:rsidR="00FF5D4D">
      <w:t>V2.</w:t>
    </w:r>
    <w:r w:rsidR="0033760A">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39A" w14:textId="77777777" w:rsidR="00251075" w:rsidRDefault="00251075">
    <w:pPr>
      <w:spacing w:before="40" w:after="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4EB2" w14:textId="77777777" w:rsidR="00251075" w:rsidRDefault="00251075">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728" w14:textId="77777777" w:rsidR="00251075" w:rsidRDefault="00251075">
    <w:pPr>
      <w:spacing w:before="40" w:after="4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D434" w14:textId="7C4ECFEE" w:rsidR="00251075" w:rsidRDefault="00A24056">
    <w:pPr>
      <w:pStyle w:val="Footer"/>
    </w:pPr>
    <w:r>
      <w:rPr>
        <w:noProof/>
      </w:rPr>
      <w:drawing>
        <wp:anchor distT="0" distB="0" distL="114300" distR="114300" simplePos="0" relativeHeight="251658241" behindDoc="0" locked="0" layoutInCell="1" allowOverlap="1" wp14:anchorId="413608AD" wp14:editId="5796AA2E">
          <wp:simplePos x="0" y="0"/>
          <wp:positionH relativeFrom="margin">
            <wp:posOffset>4105275</wp:posOffset>
          </wp:positionH>
          <wp:positionV relativeFrom="paragraph">
            <wp:posOffset>48895</wp:posOffset>
          </wp:positionV>
          <wp:extent cx="1905000" cy="511745"/>
          <wp:effectExtent l="0" t="0" r="0" b="0"/>
          <wp:wrapNone/>
          <wp:docPr id="262865631" name="Picture 2628656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00FF5D4D" w:rsidRPr="00FF5D4D">
      <w:t>DIR Document V2.</w:t>
    </w:r>
    <w:r w:rsidR="0033760A">
      <w:t>2</w:t>
    </w:r>
    <w:r w:rsidR="00251075">
      <w:tab/>
    </w:r>
    <w:r w:rsidR="00251075" w:rsidRPr="00C767FC">
      <w:t xml:space="preserve">Page </w:t>
    </w:r>
    <w:r w:rsidR="00251075" w:rsidRPr="00C767FC">
      <w:fldChar w:fldCharType="begin"/>
    </w:r>
    <w:r w:rsidR="00251075" w:rsidRPr="00C767FC">
      <w:instrText xml:space="preserve"> PAGE </w:instrText>
    </w:r>
    <w:r w:rsidR="00251075" w:rsidRPr="00C767FC">
      <w:fldChar w:fldCharType="separate"/>
    </w:r>
    <w:r w:rsidR="00251075" w:rsidRPr="00C767FC">
      <w:rPr>
        <w:noProof/>
      </w:rPr>
      <w:t>10</w:t>
    </w:r>
    <w:r w:rsidR="00251075" w:rsidRPr="00C767FC">
      <w:fldChar w:fldCharType="end"/>
    </w:r>
    <w:r w:rsidR="00251075" w:rsidRPr="00C767FC">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FBF" w14:textId="6035C2EF" w:rsidR="00251075" w:rsidRDefault="00251075">
    <w:pPr>
      <w:pStyle w:val="Foote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EE2A5A">
      <w:rPr>
        <w:noProof/>
      </w:rPr>
      <w:t>August 22, 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92F2" w14:textId="77777777" w:rsidR="00B071B6" w:rsidRDefault="00B071B6">
      <w:bookmarkStart w:id="0" w:name="_Hlk73608175"/>
      <w:bookmarkEnd w:id="0"/>
      <w:r>
        <w:separator/>
      </w:r>
    </w:p>
    <w:p w14:paraId="3C0D2D13" w14:textId="77777777" w:rsidR="00B071B6" w:rsidRDefault="00B071B6"/>
  </w:footnote>
  <w:footnote w:type="continuationSeparator" w:id="0">
    <w:p w14:paraId="36089EA6" w14:textId="77777777" w:rsidR="00B071B6" w:rsidRDefault="00B071B6">
      <w:r>
        <w:continuationSeparator/>
      </w:r>
    </w:p>
    <w:p w14:paraId="03BB08C5" w14:textId="77777777" w:rsidR="00B071B6" w:rsidRDefault="00B071B6"/>
  </w:footnote>
  <w:footnote w:type="continuationNotice" w:id="1">
    <w:p w14:paraId="39460D0A" w14:textId="77777777" w:rsidR="00B071B6" w:rsidRDefault="00B071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D9C" w14:textId="77777777" w:rsidR="00251075" w:rsidRDefault="003E0018">
    <w:pPr>
      <w:pStyle w:val="Z-cvr-Header"/>
    </w:pPr>
    <w:r>
      <w:t>Texas Department of Information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7C3" w14:textId="77777777" w:rsidR="00251075" w:rsidRDefault="00251075">
    <w:pPr>
      <w:pStyle w:val="Header"/>
    </w:pPr>
    <w:r>
      <w:t>Texas Project Delivery Framework</w:t>
    </w:r>
    <w:r>
      <w:tab/>
    </w:r>
    <w:r>
      <w:tab/>
    </w:r>
    <w:r w:rsidR="007C5A98">
      <w:t xml:space="preserve">Acquisition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E5F3" w14:textId="77777777" w:rsidR="00251075" w:rsidRDefault="00251075">
    <w:pPr>
      <w:pStyle w:val="Header"/>
    </w:pPr>
    <w:r>
      <w:t>Texas Project Delivery Framework</w:t>
    </w:r>
    <w:r>
      <w:tab/>
    </w:r>
    <w:r>
      <w:tab/>
      <w:t>BUSINESS CASE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B7E" w14:textId="77777777" w:rsidR="00251075" w:rsidRDefault="00251075">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3F8" w14:textId="77777777" w:rsidR="00251075" w:rsidRDefault="00251075">
    <w:pPr>
      <w:pStyle w:val="Header"/>
    </w:pPr>
    <w:r>
      <w:t>[Agency/Organization Name]</w:t>
    </w:r>
    <w:r>
      <w:tab/>
    </w:r>
    <w:r>
      <w:tab/>
      <w:t xml:space="preserve">ACQUISITION PLAN </w:t>
    </w:r>
    <w:r>
      <w:br/>
      <w:t>[Project Name]</w:t>
    </w:r>
    <w:r>
      <w:tab/>
    </w:r>
    <w:r>
      <w:tab/>
      <w:t>[Version Number] | [Revision Date mm/dd/</w:t>
    </w:r>
    <w:proofErr w:type="spellStart"/>
    <w:r>
      <w:t>yy</w:t>
    </w:r>
    <w:proofErr w:type="spellEnd"/>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FC85" w14:textId="77777777" w:rsidR="00251075" w:rsidRDefault="00251075">
    <w:pPr>
      <w:pStyle w:val="Header"/>
      <w:tabs>
        <w:tab w:val="center" w:pos="4860"/>
      </w:tabs>
      <w:spacing w:before="120"/>
      <w:ind w:left="547"/>
      <w:jc w:val="center"/>
    </w:pPr>
    <w:r>
      <w:t>[Agency/Organization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B4E0E78"/>
    <w:multiLevelType w:val="multilevel"/>
    <w:tmpl w:val="4182A638"/>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75813082">
    <w:abstractNumId w:val="10"/>
  </w:num>
  <w:num w:numId="2" w16cid:durableId="799108871">
    <w:abstractNumId w:val="17"/>
  </w:num>
  <w:num w:numId="3" w16cid:durableId="1264151250">
    <w:abstractNumId w:val="14"/>
  </w:num>
  <w:num w:numId="4" w16cid:durableId="1529440997">
    <w:abstractNumId w:val="11"/>
  </w:num>
  <w:num w:numId="5" w16cid:durableId="1295260322">
    <w:abstractNumId w:val="9"/>
  </w:num>
  <w:num w:numId="6" w16cid:durableId="291054560">
    <w:abstractNumId w:val="7"/>
  </w:num>
  <w:num w:numId="7" w16cid:durableId="371345781">
    <w:abstractNumId w:val="6"/>
  </w:num>
  <w:num w:numId="8" w16cid:durableId="1334724119">
    <w:abstractNumId w:val="5"/>
  </w:num>
  <w:num w:numId="9" w16cid:durableId="2085562747">
    <w:abstractNumId w:val="4"/>
  </w:num>
  <w:num w:numId="10" w16cid:durableId="31662682">
    <w:abstractNumId w:val="8"/>
  </w:num>
  <w:num w:numId="11" w16cid:durableId="140343575">
    <w:abstractNumId w:val="3"/>
  </w:num>
  <w:num w:numId="12" w16cid:durableId="1625849212">
    <w:abstractNumId w:val="2"/>
  </w:num>
  <w:num w:numId="13" w16cid:durableId="238756179">
    <w:abstractNumId w:val="1"/>
  </w:num>
  <w:num w:numId="14" w16cid:durableId="1612936932">
    <w:abstractNumId w:val="0"/>
  </w:num>
  <w:num w:numId="15" w16cid:durableId="564418785">
    <w:abstractNumId w:val="26"/>
  </w:num>
  <w:num w:numId="16" w16cid:durableId="1200361521">
    <w:abstractNumId w:val="22"/>
  </w:num>
  <w:num w:numId="17" w16cid:durableId="897135146">
    <w:abstractNumId w:val="27"/>
  </w:num>
  <w:num w:numId="18" w16cid:durableId="1133401451">
    <w:abstractNumId w:val="19"/>
  </w:num>
  <w:num w:numId="19" w16cid:durableId="2086145132">
    <w:abstractNumId w:val="13"/>
  </w:num>
  <w:num w:numId="20" w16cid:durableId="1295063784">
    <w:abstractNumId w:val="15"/>
  </w:num>
  <w:num w:numId="21" w16cid:durableId="828054272">
    <w:abstractNumId w:val="18"/>
  </w:num>
  <w:num w:numId="22" w16cid:durableId="418258319">
    <w:abstractNumId w:val="20"/>
  </w:num>
  <w:num w:numId="23" w16cid:durableId="1687901547">
    <w:abstractNumId w:val="10"/>
  </w:num>
  <w:num w:numId="24" w16cid:durableId="14776241">
    <w:abstractNumId w:val="10"/>
  </w:num>
  <w:num w:numId="25" w16cid:durableId="935479042">
    <w:abstractNumId w:val="10"/>
  </w:num>
  <w:num w:numId="26" w16cid:durableId="312412111">
    <w:abstractNumId w:val="10"/>
  </w:num>
  <w:num w:numId="27" w16cid:durableId="1512525743">
    <w:abstractNumId w:val="10"/>
  </w:num>
  <w:num w:numId="28" w16cid:durableId="999236183">
    <w:abstractNumId w:val="10"/>
  </w:num>
  <w:num w:numId="29" w16cid:durableId="577641569">
    <w:abstractNumId w:val="10"/>
  </w:num>
  <w:num w:numId="30" w16cid:durableId="118914274">
    <w:abstractNumId w:val="10"/>
  </w:num>
  <w:num w:numId="31" w16cid:durableId="1003823342">
    <w:abstractNumId w:val="10"/>
  </w:num>
  <w:num w:numId="32" w16cid:durableId="917246857">
    <w:abstractNumId w:val="10"/>
  </w:num>
  <w:num w:numId="33" w16cid:durableId="100998086">
    <w:abstractNumId w:val="10"/>
  </w:num>
  <w:num w:numId="34" w16cid:durableId="1685551982">
    <w:abstractNumId w:val="21"/>
  </w:num>
  <w:num w:numId="35" w16cid:durableId="542524888">
    <w:abstractNumId w:val="24"/>
  </w:num>
  <w:num w:numId="36" w16cid:durableId="765854236">
    <w:abstractNumId w:val="28"/>
  </w:num>
  <w:num w:numId="37" w16cid:durableId="727850203">
    <w:abstractNumId w:val="12"/>
  </w:num>
  <w:num w:numId="38" w16cid:durableId="2019581613">
    <w:abstractNumId w:val="23"/>
  </w:num>
  <w:num w:numId="39" w16cid:durableId="1362633806">
    <w:abstractNumId w:val="25"/>
  </w:num>
  <w:num w:numId="40" w16cid:durableId="1599604805">
    <w:abstractNumId w:val="24"/>
  </w:num>
  <w:num w:numId="41" w16cid:durableId="1268580840">
    <w:abstractNumId w:val="25"/>
  </w:num>
  <w:num w:numId="42" w16cid:durableId="783111626">
    <w:abstractNumId w:val="21"/>
  </w:num>
  <w:num w:numId="43" w16cid:durableId="8117957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A"/>
    <w:rsid w:val="00001C2F"/>
    <w:rsid w:val="000119A4"/>
    <w:rsid w:val="00014309"/>
    <w:rsid w:val="0002493D"/>
    <w:rsid w:val="00026CFA"/>
    <w:rsid w:val="0003283C"/>
    <w:rsid w:val="00045840"/>
    <w:rsid w:val="00052FE1"/>
    <w:rsid w:val="000565B5"/>
    <w:rsid w:val="0006780E"/>
    <w:rsid w:val="00067CF4"/>
    <w:rsid w:val="0007564E"/>
    <w:rsid w:val="00075E05"/>
    <w:rsid w:val="000763A5"/>
    <w:rsid w:val="00090B1B"/>
    <w:rsid w:val="000A3022"/>
    <w:rsid w:val="000A4A7B"/>
    <w:rsid w:val="000A7F8E"/>
    <w:rsid w:val="000B3657"/>
    <w:rsid w:val="000B4B9E"/>
    <w:rsid w:val="000B5F99"/>
    <w:rsid w:val="000B6F29"/>
    <w:rsid w:val="000C3D15"/>
    <w:rsid w:val="000C56B2"/>
    <w:rsid w:val="000C6D44"/>
    <w:rsid w:val="000C74C5"/>
    <w:rsid w:val="000D0F71"/>
    <w:rsid w:val="000D1DBC"/>
    <w:rsid w:val="000D244F"/>
    <w:rsid w:val="000D2714"/>
    <w:rsid w:val="000D3B2A"/>
    <w:rsid w:val="000D6B05"/>
    <w:rsid w:val="000E79BC"/>
    <w:rsid w:val="000F12D9"/>
    <w:rsid w:val="000F4E5D"/>
    <w:rsid w:val="000F4F0C"/>
    <w:rsid w:val="000F51EE"/>
    <w:rsid w:val="00100A7B"/>
    <w:rsid w:val="0010668C"/>
    <w:rsid w:val="001172EA"/>
    <w:rsid w:val="001173C4"/>
    <w:rsid w:val="001205F7"/>
    <w:rsid w:val="00124743"/>
    <w:rsid w:val="00132094"/>
    <w:rsid w:val="0013374D"/>
    <w:rsid w:val="00136625"/>
    <w:rsid w:val="00141399"/>
    <w:rsid w:val="00144F78"/>
    <w:rsid w:val="00152822"/>
    <w:rsid w:val="00152B4F"/>
    <w:rsid w:val="001721D4"/>
    <w:rsid w:val="00177357"/>
    <w:rsid w:val="00181DD1"/>
    <w:rsid w:val="001832FF"/>
    <w:rsid w:val="001848A6"/>
    <w:rsid w:val="00194283"/>
    <w:rsid w:val="00195AE3"/>
    <w:rsid w:val="00195C4B"/>
    <w:rsid w:val="001A10A9"/>
    <w:rsid w:val="001A2D8D"/>
    <w:rsid w:val="001A3AAE"/>
    <w:rsid w:val="001A7D0F"/>
    <w:rsid w:val="001B0B71"/>
    <w:rsid w:val="001B1FBA"/>
    <w:rsid w:val="001C6DFA"/>
    <w:rsid w:val="001D0F33"/>
    <w:rsid w:val="001D4055"/>
    <w:rsid w:val="001D5328"/>
    <w:rsid w:val="001D5334"/>
    <w:rsid w:val="001D6631"/>
    <w:rsid w:val="001E3E64"/>
    <w:rsid w:val="001E60F1"/>
    <w:rsid w:val="001F0E90"/>
    <w:rsid w:val="001F72A3"/>
    <w:rsid w:val="00203B48"/>
    <w:rsid w:val="00204BFE"/>
    <w:rsid w:val="0020628C"/>
    <w:rsid w:val="002076EC"/>
    <w:rsid w:val="00211504"/>
    <w:rsid w:val="00211ADD"/>
    <w:rsid w:val="002164CE"/>
    <w:rsid w:val="00217AFB"/>
    <w:rsid w:val="00226161"/>
    <w:rsid w:val="00230659"/>
    <w:rsid w:val="00231B27"/>
    <w:rsid w:val="00232B98"/>
    <w:rsid w:val="00233A6A"/>
    <w:rsid w:val="002361B0"/>
    <w:rsid w:val="00244A75"/>
    <w:rsid w:val="00250FAF"/>
    <w:rsid w:val="00251075"/>
    <w:rsid w:val="00256B6A"/>
    <w:rsid w:val="0026157F"/>
    <w:rsid w:val="00262980"/>
    <w:rsid w:val="00263216"/>
    <w:rsid w:val="00265299"/>
    <w:rsid w:val="00267723"/>
    <w:rsid w:val="0027107F"/>
    <w:rsid w:val="00273897"/>
    <w:rsid w:val="0028224D"/>
    <w:rsid w:val="00282C88"/>
    <w:rsid w:val="002843D3"/>
    <w:rsid w:val="00294263"/>
    <w:rsid w:val="002A2AAF"/>
    <w:rsid w:val="002A2DDA"/>
    <w:rsid w:val="002B3ADF"/>
    <w:rsid w:val="002C1617"/>
    <w:rsid w:val="002C3647"/>
    <w:rsid w:val="002C36DD"/>
    <w:rsid w:val="002F500C"/>
    <w:rsid w:val="00301FE0"/>
    <w:rsid w:val="00305BD8"/>
    <w:rsid w:val="00311E86"/>
    <w:rsid w:val="00313E6A"/>
    <w:rsid w:val="00321D3A"/>
    <w:rsid w:val="00327503"/>
    <w:rsid w:val="00330FE6"/>
    <w:rsid w:val="00333C91"/>
    <w:rsid w:val="00335119"/>
    <w:rsid w:val="0033760A"/>
    <w:rsid w:val="003502A8"/>
    <w:rsid w:val="003507A3"/>
    <w:rsid w:val="003542F7"/>
    <w:rsid w:val="0036449D"/>
    <w:rsid w:val="00365989"/>
    <w:rsid w:val="003746AA"/>
    <w:rsid w:val="0038023D"/>
    <w:rsid w:val="00386745"/>
    <w:rsid w:val="00390BFA"/>
    <w:rsid w:val="00393536"/>
    <w:rsid w:val="00393F99"/>
    <w:rsid w:val="003A19C4"/>
    <w:rsid w:val="003A683A"/>
    <w:rsid w:val="003A6B63"/>
    <w:rsid w:val="003C6FDE"/>
    <w:rsid w:val="003D059E"/>
    <w:rsid w:val="003D416C"/>
    <w:rsid w:val="003D5242"/>
    <w:rsid w:val="003D582E"/>
    <w:rsid w:val="003D6840"/>
    <w:rsid w:val="003D6A2F"/>
    <w:rsid w:val="003D6FEE"/>
    <w:rsid w:val="003E0018"/>
    <w:rsid w:val="003E0C61"/>
    <w:rsid w:val="00400753"/>
    <w:rsid w:val="004009EF"/>
    <w:rsid w:val="00400F47"/>
    <w:rsid w:val="004033FF"/>
    <w:rsid w:val="004219B7"/>
    <w:rsid w:val="00425166"/>
    <w:rsid w:val="00425868"/>
    <w:rsid w:val="0042599B"/>
    <w:rsid w:val="00434F5E"/>
    <w:rsid w:val="00435E25"/>
    <w:rsid w:val="00442A7E"/>
    <w:rsid w:val="00450A70"/>
    <w:rsid w:val="00451201"/>
    <w:rsid w:val="0045143A"/>
    <w:rsid w:val="00452C17"/>
    <w:rsid w:val="00452E5F"/>
    <w:rsid w:val="004540F4"/>
    <w:rsid w:val="004625CE"/>
    <w:rsid w:val="00471780"/>
    <w:rsid w:val="00490088"/>
    <w:rsid w:val="00490A17"/>
    <w:rsid w:val="004963FC"/>
    <w:rsid w:val="0049732B"/>
    <w:rsid w:val="004A0F22"/>
    <w:rsid w:val="004A2225"/>
    <w:rsid w:val="004A26EF"/>
    <w:rsid w:val="004A3173"/>
    <w:rsid w:val="004A72E2"/>
    <w:rsid w:val="004B2445"/>
    <w:rsid w:val="004B553D"/>
    <w:rsid w:val="004B66DA"/>
    <w:rsid w:val="004C2BC0"/>
    <w:rsid w:val="004D4229"/>
    <w:rsid w:val="004E0D8C"/>
    <w:rsid w:val="004F300B"/>
    <w:rsid w:val="004F56A5"/>
    <w:rsid w:val="004F77FA"/>
    <w:rsid w:val="00506A3D"/>
    <w:rsid w:val="00513423"/>
    <w:rsid w:val="00514474"/>
    <w:rsid w:val="0052385D"/>
    <w:rsid w:val="0052587F"/>
    <w:rsid w:val="00532EE0"/>
    <w:rsid w:val="0053669D"/>
    <w:rsid w:val="00537111"/>
    <w:rsid w:val="005410D3"/>
    <w:rsid w:val="005501DB"/>
    <w:rsid w:val="005556AE"/>
    <w:rsid w:val="005648E5"/>
    <w:rsid w:val="00564F61"/>
    <w:rsid w:val="00567152"/>
    <w:rsid w:val="005709EA"/>
    <w:rsid w:val="0057168D"/>
    <w:rsid w:val="0057245E"/>
    <w:rsid w:val="00573218"/>
    <w:rsid w:val="00575BD1"/>
    <w:rsid w:val="005814A6"/>
    <w:rsid w:val="00582064"/>
    <w:rsid w:val="0058282B"/>
    <w:rsid w:val="005854C3"/>
    <w:rsid w:val="0058766E"/>
    <w:rsid w:val="00590C92"/>
    <w:rsid w:val="00591BFA"/>
    <w:rsid w:val="00591FD6"/>
    <w:rsid w:val="00594FDF"/>
    <w:rsid w:val="005A13C1"/>
    <w:rsid w:val="005A2F16"/>
    <w:rsid w:val="005A44B6"/>
    <w:rsid w:val="005A7750"/>
    <w:rsid w:val="005B1525"/>
    <w:rsid w:val="005B60F5"/>
    <w:rsid w:val="005C42C5"/>
    <w:rsid w:val="005D1550"/>
    <w:rsid w:val="005E162E"/>
    <w:rsid w:val="005E63A7"/>
    <w:rsid w:val="005F262B"/>
    <w:rsid w:val="005F2EE5"/>
    <w:rsid w:val="00601F9E"/>
    <w:rsid w:val="006030E0"/>
    <w:rsid w:val="006037E4"/>
    <w:rsid w:val="00607CB9"/>
    <w:rsid w:val="006110B4"/>
    <w:rsid w:val="00611E74"/>
    <w:rsid w:val="00617747"/>
    <w:rsid w:val="00623868"/>
    <w:rsid w:val="00623FFC"/>
    <w:rsid w:val="00624DF7"/>
    <w:rsid w:val="00625667"/>
    <w:rsid w:val="00625C5D"/>
    <w:rsid w:val="00627C1B"/>
    <w:rsid w:val="00630C23"/>
    <w:rsid w:val="00631023"/>
    <w:rsid w:val="006332B4"/>
    <w:rsid w:val="0063465A"/>
    <w:rsid w:val="006371EF"/>
    <w:rsid w:val="00642009"/>
    <w:rsid w:val="006511C1"/>
    <w:rsid w:val="0065234D"/>
    <w:rsid w:val="006558D0"/>
    <w:rsid w:val="006558E0"/>
    <w:rsid w:val="00656412"/>
    <w:rsid w:val="00657104"/>
    <w:rsid w:val="0066172D"/>
    <w:rsid w:val="00662BE0"/>
    <w:rsid w:val="00664B6F"/>
    <w:rsid w:val="00687BB9"/>
    <w:rsid w:val="00687D04"/>
    <w:rsid w:val="0069122E"/>
    <w:rsid w:val="00691A9B"/>
    <w:rsid w:val="00696E02"/>
    <w:rsid w:val="006A05F6"/>
    <w:rsid w:val="006A1D25"/>
    <w:rsid w:val="006A54AE"/>
    <w:rsid w:val="006A58AB"/>
    <w:rsid w:val="006B433E"/>
    <w:rsid w:val="006C18D2"/>
    <w:rsid w:val="006C1A80"/>
    <w:rsid w:val="006C3808"/>
    <w:rsid w:val="006C5B2C"/>
    <w:rsid w:val="006C72F3"/>
    <w:rsid w:val="006C7991"/>
    <w:rsid w:val="006D1583"/>
    <w:rsid w:val="006D1A84"/>
    <w:rsid w:val="006D2CCD"/>
    <w:rsid w:val="006E4A40"/>
    <w:rsid w:val="006F2E6B"/>
    <w:rsid w:val="006F67E5"/>
    <w:rsid w:val="00703040"/>
    <w:rsid w:val="00710922"/>
    <w:rsid w:val="007119BB"/>
    <w:rsid w:val="007139A1"/>
    <w:rsid w:val="00715E90"/>
    <w:rsid w:val="00717E36"/>
    <w:rsid w:val="0072270F"/>
    <w:rsid w:val="00724400"/>
    <w:rsid w:val="0072452B"/>
    <w:rsid w:val="007360B8"/>
    <w:rsid w:val="00736FAF"/>
    <w:rsid w:val="0074024D"/>
    <w:rsid w:val="0074501A"/>
    <w:rsid w:val="007455BA"/>
    <w:rsid w:val="0075027B"/>
    <w:rsid w:val="00751FE6"/>
    <w:rsid w:val="00753102"/>
    <w:rsid w:val="00753EE6"/>
    <w:rsid w:val="00755756"/>
    <w:rsid w:val="007561CF"/>
    <w:rsid w:val="00764199"/>
    <w:rsid w:val="00765CC6"/>
    <w:rsid w:val="007708EE"/>
    <w:rsid w:val="00772CC6"/>
    <w:rsid w:val="00780054"/>
    <w:rsid w:val="00780098"/>
    <w:rsid w:val="00781066"/>
    <w:rsid w:val="00782B3D"/>
    <w:rsid w:val="00787BF9"/>
    <w:rsid w:val="007908A8"/>
    <w:rsid w:val="007A1EC5"/>
    <w:rsid w:val="007A600D"/>
    <w:rsid w:val="007A69EB"/>
    <w:rsid w:val="007B1B3D"/>
    <w:rsid w:val="007C04D3"/>
    <w:rsid w:val="007C0AFE"/>
    <w:rsid w:val="007C4302"/>
    <w:rsid w:val="007C461E"/>
    <w:rsid w:val="007C5A98"/>
    <w:rsid w:val="007C6334"/>
    <w:rsid w:val="007D0633"/>
    <w:rsid w:val="007D3163"/>
    <w:rsid w:val="007D36EB"/>
    <w:rsid w:val="007E5DCC"/>
    <w:rsid w:val="007F0A67"/>
    <w:rsid w:val="007F2D74"/>
    <w:rsid w:val="007F7CBB"/>
    <w:rsid w:val="008049C2"/>
    <w:rsid w:val="00810CE6"/>
    <w:rsid w:val="00821F2B"/>
    <w:rsid w:val="00822643"/>
    <w:rsid w:val="00827248"/>
    <w:rsid w:val="00835BB9"/>
    <w:rsid w:val="00836CA8"/>
    <w:rsid w:val="008439AA"/>
    <w:rsid w:val="00851743"/>
    <w:rsid w:val="0085566D"/>
    <w:rsid w:val="008660A4"/>
    <w:rsid w:val="00870289"/>
    <w:rsid w:val="00875282"/>
    <w:rsid w:val="00875D84"/>
    <w:rsid w:val="008901DD"/>
    <w:rsid w:val="008904D5"/>
    <w:rsid w:val="00892414"/>
    <w:rsid w:val="008A167A"/>
    <w:rsid w:val="008A1AA2"/>
    <w:rsid w:val="008B0EB5"/>
    <w:rsid w:val="008B5015"/>
    <w:rsid w:val="008D6F87"/>
    <w:rsid w:val="008D7C71"/>
    <w:rsid w:val="008E23CA"/>
    <w:rsid w:val="008E618C"/>
    <w:rsid w:val="008E61C2"/>
    <w:rsid w:val="008F2457"/>
    <w:rsid w:val="008F2696"/>
    <w:rsid w:val="008F676F"/>
    <w:rsid w:val="008F7A60"/>
    <w:rsid w:val="00900CB6"/>
    <w:rsid w:val="00911714"/>
    <w:rsid w:val="00911D1E"/>
    <w:rsid w:val="0091357E"/>
    <w:rsid w:val="009244CB"/>
    <w:rsid w:val="00941665"/>
    <w:rsid w:val="00941D59"/>
    <w:rsid w:val="0094464F"/>
    <w:rsid w:val="00947B77"/>
    <w:rsid w:val="00950442"/>
    <w:rsid w:val="00956D17"/>
    <w:rsid w:val="00956DB2"/>
    <w:rsid w:val="009667DA"/>
    <w:rsid w:val="00972004"/>
    <w:rsid w:val="00972496"/>
    <w:rsid w:val="009728BF"/>
    <w:rsid w:val="009742E4"/>
    <w:rsid w:val="0098133C"/>
    <w:rsid w:val="00984DFB"/>
    <w:rsid w:val="009934C2"/>
    <w:rsid w:val="00994B52"/>
    <w:rsid w:val="00997A84"/>
    <w:rsid w:val="009A248E"/>
    <w:rsid w:val="009A3360"/>
    <w:rsid w:val="009A5AFF"/>
    <w:rsid w:val="009A7C86"/>
    <w:rsid w:val="009B13D9"/>
    <w:rsid w:val="009B23CE"/>
    <w:rsid w:val="009C0317"/>
    <w:rsid w:val="009C0A6A"/>
    <w:rsid w:val="009C3060"/>
    <w:rsid w:val="009D08EE"/>
    <w:rsid w:val="009D6FE0"/>
    <w:rsid w:val="009E0B12"/>
    <w:rsid w:val="009E114F"/>
    <w:rsid w:val="009E19A9"/>
    <w:rsid w:val="009E4246"/>
    <w:rsid w:val="009E62FD"/>
    <w:rsid w:val="009F4409"/>
    <w:rsid w:val="009F66A8"/>
    <w:rsid w:val="00A050F6"/>
    <w:rsid w:val="00A1106D"/>
    <w:rsid w:val="00A20B13"/>
    <w:rsid w:val="00A20FF9"/>
    <w:rsid w:val="00A22A06"/>
    <w:rsid w:val="00A23EFC"/>
    <w:rsid w:val="00A24056"/>
    <w:rsid w:val="00A251DD"/>
    <w:rsid w:val="00A25D7B"/>
    <w:rsid w:val="00A271F8"/>
    <w:rsid w:val="00A31093"/>
    <w:rsid w:val="00A4251D"/>
    <w:rsid w:val="00A42BAA"/>
    <w:rsid w:val="00A47D5A"/>
    <w:rsid w:val="00A50740"/>
    <w:rsid w:val="00A51BDC"/>
    <w:rsid w:val="00A622FE"/>
    <w:rsid w:val="00A63A90"/>
    <w:rsid w:val="00A64DB5"/>
    <w:rsid w:val="00A757E5"/>
    <w:rsid w:val="00A817B2"/>
    <w:rsid w:val="00A85DE9"/>
    <w:rsid w:val="00A867B0"/>
    <w:rsid w:val="00A87049"/>
    <w:rsid w:val="00A87F63"/>
    <w:rsid w:val="00A90174"/>
    <w:rsid w:val="00A91B28"/>
    <w:rsid w:val="00A9455D"/>
    <w:rsid w:val="00A94DAF"/>
    <w:rsid w:val="00A956A3"/>
    <w:rsid w:val="00AA13A0"/>
    <w:rsid w:val="00AA2CA0"/>
    <w:rsid w:val="00AB02FB"/>
    <w:rsid w:val="00AC60BC"/>
    <w:rsid w:val="00AD29FA"/>
    <w:rsid w:val="00AD5ABB"/>
    <w:rsid w:val="00AD7BD7"/>
    <w:rsid w:val="00AE0C8B"/>
    <w:rsid w:val="00AE3141"/>
    <w:rsid w:val="00AE3A5D"/>
    <w:rsid w:val="00AF1001"/>
    <w:rsid w:val="00AF219C"/>
    <w:rsid w:val="00B02001"/>
    <w:rsid w:val="00B0415A"/>
    <w:rsid w:val="00B071B6"/>
    <w:rsid w:val="00B12830"/>
    <w:rsid w:val="00B14EA8"/>
    <w:rsid w:val="00B16EB8"/>
    <w:rsid w:val="00B1774C"/>
    <w:rsid w:val="00B20B8C"/>
    <w:rsid w:val="00B32EBF"/>
    <w:rsid w:val="00B334CB"/>
    <w:rsid w:val="00B36F2A"/>
    <w:rsid w:val="00B379CA"/>
    <w:rsid w:val="00B40901"/>
    <w:rsid w:val="00B41B6F"/>
    <w:rsid w:val="00B434C1"/>
    <w:rsid w:val="00B570E8"/>
    <w:rsid w:val="00B609FB"/>
    <w:rsid w:val="00B658E8"/>
    <w:rsid w:val="00B67F4F"/>
    <w:rsid w:val="00B739E2"/>
    <w:rsid w:val="00B743D4"/>
    <w:rsid w:val="00B74976"/>
    <w:rsid w:val="00B77850"/>
    <w:rsid w:val="00B86049"/>
    <w:rsid w:val="00B909A9"/>
    <w:rsid w:val="00B93A0C"/>
    <w:rsid w:val="00BA3A7C"/>
    <w:rsid w:val="00BA4BB2"/>
    <w:rsid w:val="00BB0153"/>
    <w:rsid w:val="00BB799B"/>
    <w:rsid w:val="00BC0135"/>
    <w:rsid w:val="00BC097B"/>
    <w:rsid w:val="00BC0B30"/>
    <w:rsid w:val="00BC165F"/>
    <w:rsid w:val="00BC2C54"/>
    <w:rsid w:val="00BC3569"/>
    <w:rsid w:val="00BC4732"/>
    <w:rsid w:val="00BD2F8A"/>
    <w:rsid w:val="00BD5797"/>
    <w:rsid w:val="00BD6B29"/>
    <w:rsid w:val="00BE1F11"/>
    <w:rsid w:val="00BE21B8"/>
    <w:rsid w:val="00BE3A99"/>
    <w:rsid w:val="00BF07D4"/>
    <w:rsid w:val="00BF3257"/>
    <w:rsid w:val="00BF6053"/>
    <w:rsid w:val="00C01A6A"/>
    <w:rsid w:val="00C105EB"/>
    <w:rsid w:val="00C1535A"/>
    <w:rsid w:val="00C264ED"/>
    <w:rsid w:val="00C275D0"/>
    <w:rsid w:val="00C4035C"/>
    <w:rsid w:val="00C416E2"/>
    <w:rsid w:val="00C446EF"/>
    <w:rsid w:val="00C46D62"/>
    <w:rsid w:val="00C47A2C"/>
    <w:rsid w:val="00C52F7E"/>
    <w:rsid w:val="00C539DC"/>
    <w:rsid w:val="00C569F2"/>
    <w:rsid w:val="00C64E45"/>
    <w:rsid w:val="00C65503"/>
    <w:rsid w:val="00C663A1"/>
    <w:rsid w:val="00C7104D"/>
    <w:rsid w:val="00C767FC"/>
    <w:rsid w:val="00C802CB"/>
    <w:rsid w:val="00C8083D"/>
    <w:rsid w:val="00C832B6"/>
    <w:rsid w:val="00C919A7"/>
    <w:rsid w:val="00C93CE3"/>
    <w:rsid w:val="00CA5460"/>
    <w:rsid w:val="00CA687E"/>
    <w:rsid w:val="00CA7A84"/>
    <w:rsid w:val="00CB7D22"/>
    <w:rsid w:val="00CC6E1C"/>
    <w:rsid w:val="00CD275C"/>
    <w:rsid w:val="00CD4AC3"/>
    <w:rsid w:val="00CD7B8D"/>
    <w:rsid w:val="00CE1847"/>
    <w:rsid w:val="00CF1113"/>
    <w:rsid w:val="00D01AD5"/>
    <w:rsid w:val="00D0273C"/>
    <w:rsid w:val="00D03F52"/>
    <w:rsid w:val="00D04548"/>
    <w:rsid w:val="00D04BD8"/>
    <w:rsid w:val="00D06FAA"/>
    <w:rsid w:val="00D13484"/>
    <w:rsid w:val="00D161EC"/>
    <w:rsid w:val="00D17E78"/>
    <w:rsid w:val="00D2051B"/>
    <w:rsid w:val="00D245B5"/>
    <w:rsid w:val="00D25314"/>
    <w:rsid w:val="00D26DFC"/>
    <w:rsid w:val="00D277B3"/>
    <w:rsid w:val="00D32A37"/>
    <w:rsid w:val="00D34E12"/>
    <w:rsid w:val="00D44686"/>
    <w:rsid w:val="00D5071B"/>
    <w:rsid w:val="00D53794"/>
    <w:rsid w:val="00D5457E"/>
    <w:rsid w:val="00D5643C"/>
    <w:rsid w:val="00D56776"/>
    <w:rsid w:val="00D57663"/>
    <w:rsid w:val="00D715E5"/>
    <w:rsid w:val="00D71E47"/>
    <w:rsid w:val="00D72348"/>
    <w:rsid w:val="00D732FF"/>
    <w:rsid w:val="00D85BEB"/>
    <w:rsid w:val="00D87228"/>
    <w:rsid w:val="00D90B03"/>
    <w:rsid w:val="00D90D0D"/>
    <w:rsid w:val="00D91C52"/>
    <w:rsid w:val="00DA3FEF"/>
    <w:rsid w:val="00DA5D96"/>
    <w:rsid w:val="00DB2C96"/>
    <w:rsid w:val="00DB658A"/>
    <w:rsid w:val="00DB6B03"/>
    <w:rsid w:val="00DB7A52"/>
    <w:rsid w:val="00DC5253"/>
    <w:rsid w:val="00DC6EB8"/>
    <w:rsid w:val="00DD000C"/>
    <w:rsid w:val="00DD2689"/>
    <w:rsid w:val="00DE0D39"/>
    <w:rsid w:val="00DE45A0"/>
    <w:rsid w:val="00DE73DA"/>
    <w:rsid w:val="00DF30B8"/>
    <w:rsid w:val="00DF3243"/>
    <w:rsid w:val="00DF358C"/>
    <w:rsid w:val="00DF7212"/>
    <w:rsid w:val="00E01BA3"/>
    <w:rsid w:val="00E04356"/>
    <w:rsid w:val="00E044EF"/>
    <w:rsid w:val="00E11E9B"/>
    <w:rsid w:val="00E1392E"/>
    <w:rsid w:val="00E13DD6"/>
    <w:rsid w:val="00E16698"/>
    <w:rsid w:val="00E266D9"/>
    <w:rsid w:val="00E317A0"/>
    <w:rsid w:val="00E3436F"/>
    <w:rsid w:val="00E353FD"/>
    <w:rsid w:val="00E36C60"/>
    <w:rsid w:val="00E36D6F"/>
    <w:rsid w:val="00E372DE"/>
    <w:rsid w:val="00E42AD7"/>
    <w:rsid w:val="00E4495A"/>
    <w:rsid w:val="00E45F15"/>
    <w:rsid w:val="00E51749"/>
    <w:rsid w:val="00E66AC5"/>
    <w:rsid w:val="00E71AA3"/>
    <w:rsid w:val="00E72059"/>
    <w:rsid w:val="00E7462A"/>
    <w:rsid w:val="00E752BE"/>
    <w:rsid w:val="00E76A9D"/>
    <w:rsid w:val="00E8182E"/>
    <w:rsid w:val="00E866FB"/>
    <w:rsid w:val="00E86DA1"/>
    <w:rsid w:val="00E94BA9"/>
    <w:rsid w:val="00E96E24"/>
    <w:rsid w:val="00E96F6D"/>
    <w:rsid w:val="00EA6D6B"/>
    <w:rsid w:val="00EB11F8"/>
    <w:rsid w:val="00EB2F42"/>
    <w:rsid w:val="00EB6070"/>
    <w:rsid w:val="00EB7CB0"/>
    <w:rsid w:val="00EC3651"/>
    <w:rsid w:val="00EC78E3"/>
    <w:rsid w:val="00ED159E"/>
    <w:rsid w:val="00ED27B0"/>
    <w:rsid w:val="00ED2D92"/>
    <w:rsid w:val="00ED7132"/>
    <w:rsid w:val="00EE138E"/>
    <w:rsid w:val="00EE1943"/>
    <w:rsid w:val="00EE2A5A"/>
    <w:rsid w:val="00EE5C9F"/>
    <w:rsid w:val="00F00C25"/>
    <w:rsid w:val="00F059B9"/>
    <w:rsid w:val="00F0637D"/>
    <w:rsid w:val="00F1521B"/>
    <w:rsid w:val="00F17C39"/>
    <w:rsid w:val="00F21ED9"/>
    <w:rsid w:val="00F237BA"/>
    <w:rsid w:val="00F243E7"/>
    <w:rsid w:val="00F307A7"/>
    <w:rsid w:val="00F3123E"/>
    <w:rsid w:val="00F31CA6"/>
    <w:rsid w:val="00F32256"/>
    <w:rsid w:val="00F329E0"/>
    <w:rsid w:val="00F32ECC"/>
    <w:rsid w:val="00F37FCF"/>
    <w:rsid w:val="00F41E39"/>
    <w:rsid w:val="00F4247E"/>
    <w:rsid w:val="00F44566"/>
    <w:rsid w:val="00F5332A"/>
    <w:rsid w:val="00F560C0"/>
    <w:rsid w:val="00F672BE"/>
    <w:rsid w:val="00F6797D"/>
    <w:rsid w:val="00F71C83"/>
    <w:rsid w:val="00F71FDC"/>
    <w:rsid w:val="00F730F1"/>
    <w:rsid w:val="00F73633"/>
    <w:rsid w:val="00F73CCB"/>
    <w:rsid w:val="00F75B03"/>
    <w:rsid w:val="00F871AF"/>
    <w:rsid w:val="00F8746F"/>
    <w:rsid w:val="00F92692"/>
    <w:rsid w:val="00F941ED"/>
    <w:rsid w:val="00FA2B33"/>
    <w:rsid w:val="00FA305C"/>
    <w:rsid w:val="00FA792B"/>
    <w:rsid w:val="00FB221A"/>
    <w:rsid w:val="00FC26EF"/>
    <w:rsid w:val="00FC4250"/>
    <w:rsid w:val="00FD3DE7"/>
    <w:rsid w:val="00FD4379"/>
    <w:rsid w:val="00FD5900"/>
    <w:rsid w:val="00FE1DCC"/>
    <w:rsid w:val="00FF01CE"/>
    <w:rsid w:val="00FF17D1"/>
    <w:rsid w:val="00FF5D4D"/>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DA8353"/>
  <w15:chartTrackingRefBased/>
  <w15:docId w15:val="{9FA6693D-346D-43CE-8C98-3C97D8E4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C25"/>
    <w:pPr>
      <w:spacing w:after="200" w:line="300" w:lineRule="exact"/>
      <w:ind w:left="720"/>
    </w:pPr>
    <w:rPr>
      <w:rFonts w:ascii="Segoe UI" w:hAnsi="Segoe UI"/>
      <w:sz w:val="22"/>
      <w:szCs w:val="24"/>
    </w:rPr>
  </w:style>
  <w:style w:type="paragraph" w:styleId="Heading1">
    <w:name w:val="heading 1"/>
    <w:basedOn w:val="Normal"/>
    <w:next w:val="Normal"/>
    <w:autoRedefine/>
    <w:qFormat/>
    <w:rsid w:val="00F00C25"/>
    <w:pPr>
      <w:keepNext/>
      <w:pageBreakBefore/>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452E5F"/>
    <w:pPr>
      <w:keepNext/>
      <w:tabs>
        <w:tab w:val="left" w:pos="720"/>
      </w:tabs>
      <w:spacing w:before="200" w:after="100"/>
      <w:ind w:left="180"/>
      <w:outlineLvl w:val="1"/>
    </w:pPr>
    <w:rPr>
      <w:b/>
      <w:color w:val="0073EB"/>
      <w:sz w:val="28"/>
      <w:szCs w:val="22"/>
    </w:rPr>
  </w:style>
  <w:style w:type="paragraph" w:styleId="Heading3">
    <w:name w:val="heading 3"/>
    <w:basedOn w:val="Normal"/>
    <w:next w:val="Normal"/>
    <w:autoRedefine/>
    <w:qFormat/>
    <w:rsid w:val="00F00C25"/>
    <w:pPr>
      <w:keepNext/>
      <w:tabs>
        <w:tab w:val="left" w:pos="1440"/>
      </w:tabs>
      <w:outlineLvl w:val="2"/>
    </w:pPr>
    <w:rPr>
      <w:b/>
      <w:sz w:val="24"/>
      <w:szCs w:val="20"/>
    </w:rPr>
  </w:style>
  <w:style w:type="paragraph" w:styleId="Heading4">
    <w:name w:val="heading 4"/>
    <w:basedOn w:val="Normal"/>
    <w:next w:val="Normal"/>
    <w:qFormat/>
    <w:rsid w:val="00F00C25"/>
    <w:pPr>
      <w:keepNext/>
      <w:ind w:left="0"/>
      <w:outlineLvl w:val="3"/>
    </w:pPr>
    <w:rPr>
      <w:szCs w:val="20"/>
    </w:rPr>
  </w:style>
  <w:style w:type="paragraph" w:styleId="Heading5">
    <w:name w:val="heading 5"/>
    <w:basedOn w:val="Normal"/>
    <w:next w:val="Normal"/>
    <w:qFormat/>
    <w:rsid w:val="00F00C25"/>
    <w:pPr>
      <w:tabs>
        <w:tab w:val="left" w:pos="360"/>
      </w:tabs>
      <w:ind w:left="0"/>
      <w:outlineLvl w:val="4"/>
    </w:pPr>
    <w:rPr>
      <w:szCs w:val="20"/>
    </w:rPr>
  </w:style>
  <w:style w:type="paragraph" w:styleId="Heading6">
    <w:name w:val="heading 6"/>
    <w:basedOn w:val="Normal"/>
    <w:next w:val="Normal"/>
    <w:qFormat/>
    <w:rsid w:val="00F00C25"/>
    <w:pPr>
      <w:tabs>
        <w:tab w:val="left" w:pos="360"/>
      </w:tabs>
      <w:ind w:left="0"/>
      <w:outlineLvl w:val="5"/>
    </w:pPr>
    <w:rPr>
      <w:szCs w:val="20"/>
    </w:rPr>
  </w:style>
  <w:style w:type="paragraph" w:styleId="Heading7">
    <w:name w:val="heading 7"/>
    <w:basedOn w:val="Normal"/>
    <w:next w:val="Normal"/>
    <w:qFormat/>
    <w:rsid w:val="00F00C25"/>
    <w:pPr>
      <w:tabs>
        <w:tab w:val="left" w:pos="360"/>
      </w:tabs>
      <w:spacing w:after="0"/>
      <w:ind w:left="0"/>
      <w:outlineLvl w:val="6"/>
    </w:pPr>
    <w:rPr>
      <w:szCs w:val="20"/>
    </w:rPr>
  </w:style>
  <w:style w:type="paragraph" w:styleId="Heading8">
    <w:name w:val="heading 8"/>
    <w:basedOn w:val="Normal"/>
    <w:next w:val="Normal"/>
    <w:qFormat/>
    <w:rsid w:val="00F00C25"/>
    <w:pPr>
      <w:tabs>
        <w:tab w:val="left" w:pos="360"/>
      </w:tabs>
      <w:spacing w:after="0"/>
      <w:ind w:left="0"/>
      <w:outlineLvl w:val="7"/>
    </w:pPr>
    <w:rPr>
      <w:szCs w:val="20"/>
    </w:rPr>
  </w:style>
  <w:style w:type="paragraph" w:styleId="Heading9">
    <w:name w:val="heading 9"/>
    <w:basedOn w:val="Normal"/>
    <w:next w:val="Normal"/>
    <w:qFormat/>
    <w:rsid w:val="00F00C25"/>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64F61"/>
    <w:pPr>
      <w:tabs>
        <w:tab w:val="left" w:pos="2160"/>
        <w:tab w:val="right" w:leader="dot" w:pos="8280"/>
      </w:tabs>
      <w:spacing w:before="100" w:after="100"/>
      <w:ind w:left="1080"/>
    </w:pPr>
  </w:style>
  <w:style w:type="paragraph" w:styleId="TOC2">
    <w:name w:val="toc 2"/>
    <w:basedOn w:val="TOC1"/>
    <w:next w:val="Normal"/>
    <w:autoRedefine/>
    <w:uiPriority w:val="39"/>
    <w:rsid w:val="00564F61"/>
    <w:pPr>
      <w:spacing w:before="0" w:after="0"/>
      <w:ind w:left="1627"/>
    </w:pPr>
    <w:rPr>
      <w:noProof/>
    </w:rPr>
  </w:style>
  <w:style w:type="paragraph" w:styleId="Header">
    <w:name w:val="header"/>
    <w:basedOn w:val="Footer"/>
    <w:rsid w:val="00F00C25"/>
    <w:pPr>
      <w:pBdr>
        <w:top w:val="none" w:sz="0" w:space="0" w:color="auto"/>
        <w:bottom w:val="single" w:sz="4" w:space="3" w:color="00257D"/>
      </w:pBdr>
    </w:pPr>
  </w:style>
  <w:style w:type="paragraph" w:styleId="Footer">
    <w:name w:val="footer"/>
    <w:link w:val="FooterChar"/>
    <w:rsid w:val="00F00C25"/>
    <w:pPr>
      <w:pBdr>
        <w:top w:val="single" w:sz="4" w:space="3" w:color="00257D"/>
      </w:pBdr>
      <w:tabs>
        <w:tab w:val="center" w:pos="4680"/>
        <w:tab w:val="right" w:pos="9360"/>
      </w:tabs>
      <w:spacing w:line="240" w:lineRule="exact"/>
    </w:pPr>
    <w:rPr>
      <w:rFonts w:ascii="Segoe UI" w:hAnsi="Segoe UI"/>
      <w:sz w:val="22"/>
    </w:rPr>
  </w:style>
  <w:style w:type="paragraph" w:styleId="TOC4">
    <w:name w:val="toc 4"/>
    <w:basedOn w:val="Normal"/>
    <w:next w:val="Normal"/>
    <w:autoRedefine/>
    <w:semiHidden/>
    <w:rsid w:val="00F00C25"/>
    <w:pPr>
      <w:spacing w:after="0" w:line="240" w:lineRule="auto"/>
    </w:pPr>
    <w:rPr>
      <w:rFonts w:ascii="Times New Roman" w:hAnsi="Times New Roman"/>
      <w:sz w:val="24"/>
    </w:rPr>
  </w:style>
  <w:style w:type="character" w:styleId="Hyperlink">
    <w:name w:val="Hyperlink"/>
    <w:uiPriority w:val="99"/>
    <w:rsid w:val="00F00C25"/>
    <w:rPr>
      <w:color w:val="B40000"/>
      <w:u w:val="none"/>
    </w:rPr>
  </w:style>
  <w:style w:type="paragraph" w:styleId="TOC5">
    <w:name w:val="toc 5"/>
    <w:basedOn w:val="Normal"/>
    <w:next w:val="Normal"/>
    <w:autoRedefine/>
    <w:semiHidden/>
    <w:rsid w:val="00F00C25"/>
    <w:pPr>
      <w:spacing w:after="0" w:line="240" w:lineRule="auto"/>
      <w:ind w:left="960"/>
    </w:pPr>
    <w:rPr>
      <w:rFonts w:ascii="Times New Roman" w:hAnsi="Times New Roman"/>
      <w:sz w:val="24"/>
    </w:rPr>
  </w:style>
  <w:style w:type="paragraph" w:customStyle="1" w:styleId="TableText">
    <w:name w:val="Table Text"/>
    <w:basedOn w:val="Normal"/>
    <w:autoRedefine/>
    <w:rsid w:val="00E11E9B"/>
    <w:pPr>
      <w:spacing w:after="0" w:line="220" w:lineRule="exact"/>
      <w:ind w:left="180"/>
    </w:pPr>
    <w:rPr>
      <w:szCs w:val="22"/>
    </w:rPr>
  </w:style>
  <w:style w:type="paragraph" w:styleId="TOC6">
    <w:name w:val="toc 6"/>
    <w:basedOn w:val="Normal"/>
    <w:next w:val="Normal"/>
    <w:autoRedefine/>
    <w:semiHidden/>
    <w:rsid w:val="00F00C25"/>
    <w:pPr>
      <w:spacing w:after="0" w:line="240" w:lineRule="auto"/>
      <w:ind w:left="1200"/>
    </w:pPr>
    <w:rPr>
      <w:rFonts w:ascii="Times New Roman" w:hAnsi="Times New Roman"/>
      <w:sz w:val="24"/>
    </w:rPr>
  </w:style>
  <w:style w:type="paragraph" w:styleId="TOC7">
    <w:name w:val="toc 7"/>
    <w:basedOn w:val="Normal"/>
    <w:next w:val="Normal"/>
    <w:autoRedefine/>
    <w:semiHidden/>
    <w:rsid w:val="00F00C25"/>
    <w:pPr>
      <w:spacing w:after="0" w:line="240" w:lineRule="auto"/>
      <w:ind w:left="1440"/>
    </w:pPr>
    <w:rPr>
      <w:rFonts w:ascii="Times New Roman" w:hAnsi="Times New Roman"/>
      <w:sz w:val="24"/>
    </w:rPr>
  </w:style>
  <w:style w:type="paragraph" w:styleId="TOC8">
    <w:name w:val="toc 8"/>
    <w:basedOn w:val="Normal"/>
    <w:next w:val="Normal"/>
    <w:autoRedefine/>
    <w:semiHidden/>
    <w:rsid w:val="00F00C25"/>
    <w:pPr>
      <w:spacing w:after="0" w:line="240" w:lineRule="auto"/>
      <w:ind w:left="1680"/>
    </w:pPr>
    <w:rPr>
      <w:rFonts w:ascii="Times New Roman" w:hAnsi="Times New Roman"/>
      <w:sz w:val="24"/>
    </w:rPr>
  </w:style>
  <w:style w:type="paragraph" w:styleId="TOC9">
    <w:name w:val="toc 9"/>
    <w:basedOn w:val="Normal"/>
    <w:next w:val="Normal"/>
    <w:autoRedefine/>
    <w:semiHidden/>
    <w:rsid w:val="00F00C25"/>
    <w:pPr>
      <w:spacing w:after="0" w:line="240" w:lineRule="auto"/>
      <w:ind w:left="1920"/>
    </w:pPr>
    <w:rPr>
      <w:rFonts w:ascii="Times New Roman" w:hAnsi="Times New Roman"/>
      <w:sz w:val="24"/>
    </w:rPr>
  </w:style>
  <w:style w:type="paragraph" w:styleId="TOC3">
    <w:name w:val="toc 3"/>
    <w:basedOn w:val="TOC2"/>
    <w:next w:val="Normal"/>
    <w:autoRedefine/>
    <w:semiHidden/>
    <w:rsid w:val="00F00C25"/>
    <w:pPr>
      <w:tabs>
        <w:tab w:val="left" w:pos="3060"/>
        <w:tab w:val="right" w:pos="7560"/>
      </w:tabs>
      <w:ind w:left="2340"/>
    </w:pPr>
    <w:rPr>
      <w:rFonts w:ascii="Times New Roman" w:hAnsi="Times New Roman"/>
      <w:sz w:val="24"/>
    </w:rPr>
  </w:style>
  <w:style w:type="paragraph" w:customStyle="1" w:styleId="Normal00">
    <w:name w:val="Normal 0/0"/>
    <w:basedOn w:val="Normal"/>
    <w:rsid w:val="00F00C25"/>
    <w:pPr>
      <w:spacing w:after="0"/>
      <w:ind w:left="0"/>
    </w:pPr>
  </w:style>
  <w:style w:type="paragraph" w:customStyle="1" w:styleId="PFRRevisionNote">
    <w:name w:val="PFR Revision Note"/>
    <w:basedOn w:val="Normal"/>
    <w:rsid w:val="00F00C25"/>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F00C25"/>
    <w:pPr>
      <w:tabs>
        <w:tab w:val="left" w:pos="1440"/>
        <w:tab w:val="right" w:pos="9360"/>
      </w:tabs>
      <w:spacing w:before="1440" w:after="60"/>
      <w:ind w:left="0"/>
      <w:jc w:val="center"/>
    </w:pPr>
    <w:rPr>
      <w:rFonts w:ascii="Arial Bold" w:hAnsi="Arial Bold"/>
      <w:b/>
      <w:sz w:val="24"/>
      <w:szCs w:val="22"/>
    </w:rPr>
  </w:style>
  <w:style w:type="character" w:customStyle="1" w:styleId="Normal-IndentChar">
    <w:name w:val="Normal-Indent Char"/>
    <w:rsid w:val="00F00C25"/>
    <w:rPr>
      <w:rFonts w:ascii="Arial" w:hAnsi="Arial"/>
      <w:szCs w:val="22"/>
      <w:lang w:val="en-US" w:eastAsia="en-US" w:bidi="ar-SA"/>
    </w:rPr>
  </w:style>
  <w:style w:type="paragraph" w:customStyle="1" w:styleId="Table-bullet">
    <w:name w:val="Table-bullet"/>
    <w:basedOn w:val="TableText"/>
    <w:rsid w:val="00F00C25"/>
    <w:pPr>
      <w:numPr>
        <w:numId w:val="34"/>
      </w:numPr>
      <w:tabs>
        <w:tab w:val="clear" w:pos="1080"/>
        <w:tab w:val="left" w:pos="180"/>
      </w:tabs>
      <w:ind w:left="187" w:hanging="144"/>
    </w:pPr>
  </w:style>
  <w:style w:type="paragraph" w:customStyle="1" w:styleId="List-bullet">
    <w:name w:val="List-bullet"/>
    <w:basedOn w:val="Normal"/>
    <w:rsid w:val="00F00C25"/>
    <w:pPr>
      <w:numPr>
        <w:numId w:val="35"/>
      </w:numPr>
      <w:tabs>
        <w:tab w:val="clear" w:pos="1454"/>
        <w:tab w:val="left" w:pos="1080"/>
      </w:tabs>
      <w:ind w:left="1080" w:hanging="180"/>
    </w:pPr>
  </w:style>
  <w:style w:type="paragraph" w:customStyle="1" w:styleId="List-bullet00">
    <w:name w:val="List-bullet 0/0"/>
    <w:basedOn w:val="List-bullet"/>
    <w:rsid w:val="00F00C25"/>
    <w:pPr>
      <w:numPr>
        <w:numId w:val="39"/>
      </w:numPr>
      <w:tabs>
        <w:tab w:val="clear" w:pos="2174"/>
        <w:tab w:val="num" w:pos="1080"/>
      </w:tabs>
      <w:spacing w:after="0"/>
      <w:ind w:left="1080" w:hanging="360"/>
    </w:pPr>
  </w:style>
  <w:style w:type="paragraph" w:styleId="BlockText">
    <w:name w:val="Block Text"/>
    <w:basedOn w:val="Normal"/>
    <w:rsid w:val="00F00C25"/>
    <w:pPr>
      <w:ind w:right="720"/>
    </w:pPr>
    <w:rPr>
      <w:i/>
    </w:rPr>
  </w:style>
  <w:style w:type="paragraph" w:customStyle="1" w:styleId="Z-cvr-Header">
    <w:name w:val="Z-cvr-Header"/>
    <w:basedOn w:val="Header"/>
    <w:autoRedefine/>
    <w:rsid w:val="00F00C25"/>
    <w:pPr>
      <w:jc w:val="center"/>
    </w:pPr>
    <w:rPr>
      <w:color w:val="00257D"/>
    </w:rPr>
  </w:style>
  <w:style w:type="paragraph" w:customStyle="1" w:styleId="Z-FooterNote">
    <w:name w:val="Z-FooterNote"/>
    <w:basedOn w:val="Normal"/>
    <w:autoRedefine/>
    <w:rsid w:val="00F00C25"/>
    <w:pPr>
      <w:tabs>
        <w:tab w:val="center" w:pos="4680"/>
        <w:tab w:val="right" w:pos="9360"/>
      </w:tabs>
      <w:spacing w:after="120" w:line="240" w:lineRule="auto"/>
      <w:ind w:left="0"/>
    </w:pPr>
    <w:rPr>
      <w:rFonts w:cs="Arial"/>
      <w:color w:val="00257D"/>
    </w:rPr>
  </w:style>
  <w:style w:type="paragraph" w:customStyle="1" w:styleId="Z-cvr-Title">
    <w:name w:val="Z-cvr-Title"/>
    <w:basedOn w:val="Normal"/>
    <w:rsid w:val="00F00C25"/>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autoRedefine/>
    <w:rsid w:val="00F00C25"/>
    <w:pPr>
      <w:spacing w:before="120"/>
      <w:jc w:val="center"/>
    </w:pPr>
    <w:rPr>
      <w:rFonts w:ascii="Segoe UI" w:hAnsi="Segoe UI"/>
      <w:color w:val="0073EB"/>
      <w:sz w:val="56"/>
    </w:rPr>
  </w:style>
  <w:style w:type="paragraph" w:customStyle="1" w:styleId="Z-cvr-docinfo">
    <w:name w:val="Z-cvr-docinfo"/>
    <w:basedOn w:val="Normal"/>
    <w:autoRedefine/>
    <w:rsid w:val="00F00C25"/>
    <w:pPr>
      <w:tabs>
        <w:tab w:val="center" w:pos="4680"/>
        <w:tab w:val="right" w:pos="9360"/>
      </w:tabs>
      <w:spacing w:before="1280" w:after="100" w:afterAutospacing="1" w:line="240" w:lineRule="auto"/>
      <w:ind w:left="0"/>
      <w:jc w:val="center"/>
    </w:pPr>
    <w:rPr>
      <w:rFonts w:cs="Arial"/>
      <w:bCs/>
      <w:sz w:val="28"/>
    </w:rPr>
  </w:style>
  <w:style w:type="paragraph" w:customStyle="1" w:styleId="Z-cvr-Normal">
    <w:name w:val="Z-cvr-Normal"/>
    <w:basedOn w:val="Normal"/>
    <w:autoRedefine/>
    <w:rsid w:val="005501DB"/>
    <w:pPr>
      <w:tabs>
        <w:tab w:val="center" w:pos="4680"/>
        <w:tab w:val="right" w:pos="9360"/>
      </w:tabs>
      <w:ind w:left="0"/>
    </w:pPr>
    <w:rPr>
      <w:rFonts w:cs="Arial"/>
      <w:bCs/>
    </w:rPr>
  </w:style>
  <w:style w:type="paragraph" w:customStyle="1" w:styleId="Z-cvr-H1">
    <w:name w:val="Z-cvr-H1"/>
    <w:basedOn w:val="Heading3"/>
    <w:autoRedefine/>
    <w:rsid w:val="00F00C25"/>
    <w:pPr>
      <w:tabs>
        <w:tab w:val="clear" w:pos="1440"/>
        <w:tab w:val="center" w:pos="4680"/>
        <w:tab w:val="right" w:pos="9360"/>
      </w:tabs>
      <w:spacing w:line="400" w:lineRule="exact"/>
      <w:ind w:left="0"/>
    </w:pPr>
    <w:rPr>
      <w:rFonts w:cs="Arial"/>
      <w:color w:val="00257D"/>
      <w:sz w:val="32"/>
      <w:szCs w:val="24"/>
    </w:rPr>
  </w:style>
  <w:style w:type="paragraph" w:customStyle="1" w:styleId="Z-Bul1">
    <w:name w:val="Z-Bul1"/>
    <w:basedOn w:val="Normal"/>
    <w:rsid w:val="00F00C25"/>
    <w:pPr>
      <w:tabs>
        <w:tab w:val="center" w:pos="4680"/>
        <w:tab w:val="right" w:pos="9360"/>
      </w:tabs>
      <w:spacing w:line="240" w:lineRule="auto"/>
      <w:ind w:left="0"/>
    </w:pPr>
    <w:rPr>
      <w:rFonts w:cs="Arial"/>
    </w:rPr>
  </w:style>
  <w:style w:type="paragraph" w:customStyle="1" w:styleId="Z-agcycvr-sot">
    <w:name w:val="Z-agcycvr-sot"/>
    <w:basedOn w:val="Normal"/>
    <w:autoRedefine/>
    <w:rsid w:val="00F00C25"/>
    <w:pPr>
      <w:tabs>
        <w:tab w:val="left" w:pos="7985"/>
      </w:tabs>
    </w:pPr>
    <w:rPr>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F00C25"/>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name">
    <w:name w:val="Z-agcycvr-name"/>
    <w:basedOn w:val="Normal"/>
    <w:autoRedefine/>
    <w:rsid w:val="00F00C25"/>
    <w:pPr>
      <w:tabs>
        <w:tab w:val="center" w:pos="4680"/>
        <w:tab w:val="right" w:pos="9360"/>
      </w:tabs>
      <w:spacing w:before="1440" w:after="0" w:line="240" w:lineRule="auto"/>
      <w:ind w:left="0"/>
      <w:jc w:val="center"/>
    </w:pPr>
    <w:rPr>
      <w:rFonts w:cs="Arial"/>
      <w:b/>
      <w:sz w:val="30"/>
      <w:szCs w:val="36"/>
    </w:rPr>
  </w:style>
  <w:style w:type="paragraph" w:customStyle="1" w:styleId="Z-agcycvr-Doctype">
    <w:name w:val="Z-agcycvr-Doctype"/>
    <w:basedOn w:val="Z-agcycvr-Title"/>
    <w:autoRedefine/>
    <w:rsid w:val="00F00C25"/>
    <w:pPr>
      <w:spacing w:line="400" w:lineRule="exact"/>
    </w:pPr>
    <w:rPr>
      <w:rFonts w:ascii="Segoe UI" w:hAnsi="Segoe UI"/>
      <w:b/>
    </w:rPr>
  </w:style>
  <w:style w:type="paragraph" w:customStyle="1" w:styleId="Z-agcycvr-tpdf">
    <w:name w:val="Z-agcycvr-tpdf"/>
    <w:basedOn w:val="Z-agcycvr-name"/>
    <w:autoRedefine/>
    <w:rsid w:val="00F00C25"/>
    <w:pPr>
      <w:tabs>
        <w:tab w:val="left" w:pos="7985"/>
      </w:tabs>
      <w:spacing w:before="0"/>
    </w:pPr>
    <w:rPr>
      <w:b w:val="0"/>
      <w:bCs/>
      <w:sz w:val="22"/>
    </w:rPr>
  </w:style>
  <w:style w:type="paragraph" w:customStyle="1" w:styleId="Z-Heading1">
    <w:name w:val="Z-Heading 1"/>
    <w:basedOn w:val="Heading1"/>
    <w:rsid w:val="00F00C25"/>
    <w:pPr>
      <w:pageBreakBefore w:val="0"/>
    </w:pPr>
    <w:rPr>
      <w:caps/>
    </w:rPr>
  </w:style>
  <w:style w:type="paragraph" w:customStyle="1" w:styleId="TextBox">
    <w:name w:val="Text Box"/>
    <w:rsid w:val="00F00C25"/>
    <w:pPr>
      <w:spacing w:line="180" w:lineRule="exact"/>
      <w:jc w:val="center"/>
    </w:pPr>
    <w:rPr>
      <w:rFonts w:ascii="Arial" w:hAnsi="Arial"/>
      <w:sz w:val="14"/>
    </w:rPr>
  </w:style>
  <w:style w:type="paragraph" w:styleId="BodyTextIndent">
    <w:name w:val="Body Text Indent"/>
    <w:basedOn w:val="Normal"/>
    <w:link w:val="BodyTextIndentChar"/>
    <w:rsid w:val="00F00C25"/>
    <w:pPr>
      <w:keepNext/>
    </w:pPr>
  </w:style>
  <w:style w:type="paragraph" w:customStyle="1" w:styleId="FigureHead">
    <w:name w:val="Figure Head"/>
    <w:basedOn w:val="Normal"/>
    <w:rsid w:val="00F00C25"/>
    <w:rPr>
      <w:rFonts w:ascii="Arial Bold" w:hAnsi="Arial Bold"/>
      <w:b/>
      <w:bCs/>
      <w:sz w:val="16"/>
    </w:rPr>
  </w:style>
  <w:style w:type="paragraph" w:customStyle="1" w:styleId="Heading1N">
    <w:name w:val="Heading 1N"/>
    <w:basedOn w:val="Heading1"/>
    <w:rsid w:val="00F00C25"/>
    <w:pPr>
      <w:pageBreakBefore w:val="0"/>
      <w:spacing w:before="400"/>
    </w:pPr>
  </w:style>
  <w:style w:type="character" w:styleId="FollowedHyperlink">
    <w:name w:val="FollowedHyperlink"/>
    <w:rsid w:val="00F00C25"/>
    <w:rPr>
      <w:color w:val="B90000"/>
      <w:u w:val="none"/>
    </w:rPr>
  </w:style>
  <w:style w:type="paragraph" w:styleId="BalloonText">
    <w:name w:val="Balloon Text"/>
    <w:basedOn w:val="Normal"/>
    <w:link w:val="BalloonTextChar"/>
    <w:rsid w:val="00F00C25"/>
    <w:pPr>
      <w:spacing w:after="0" w:line="240" w:lineRule="auto"/>
    </w:pPr>
    <w:rPr>
      <w:rFonts w:cs="Segoe UI"/>
      <w:sz w:val="18"/>
      <w:szCs w:val="18"/>
    </w:rPr>
  </w:style>
  <w:style w:type="character" w:customStyle="1" w:styleId="BalloonTextChar">
    <w:name w:val="Balloon Text Char"/>
    <w:link w:val="BalloonText"/>
    <w:rsid w:val="00F00C25"/>
    <w:rPr>
      <w:rFonts w:ascii="Segoe UI" w:hAnsi="Segoe UI" w:cs="Segoe UI"/>
      <w:sz w:val="18"/>
      <w:szCs w:val="18"/>
    </w:rPr>
  </w:style>
  <w:style w:type="table" w:styleId="TableGrid">
    <w:name w:val="Table Grid"/>
    <w:basedOn w:val="TableNormal"/>
    <w:uiPriority w:val="39"/>
    <w:rsid w:val="00F0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52E5F"/>
    <w:rPr>
      <w:rFonts w:ascii="Segoe UI" w:hAnsi="Segoe UI"/>
      <w:b/>
      <w:color w:val="0073EB"/>
      <w:sz w:val="28"/>
      <w:szCs w:val="22"/>
    </w:rPr>
  </w:style>
  <w:style w:type="character" w:styleId="CommentReference">
    <w:name w:val="annotation reference"/>
    <w:rsid w:val="00F00C25"/>
    <w:rPr>
      <w:sz w:val="16"/>
      <w:szCs w:val="16"/>
    </w:rPr>
  </w:style>
  <w:style w:type="paragraph" w:styleId="CommentText">
    <w:name w:val="annotation text"/>
    <w:basedOn w:val="Normal"/>
    <w:link w:val="CommentTextChar"/>
    <w:rsid w:val="00F00C25"/>
    <w:rPr>
      <w:szCs w:val="20"/>
    </w:rPr>
  </w:style>
  <w:style w:type="character" w:customStyle="1" w:styleId="CommentTextChar">
    <w:name w:val="Comment Text Char"/>
    <w:link w:val="CommentText"/>
    <w:rsid w:val="00F00C25"/>
    <w:rPr>
      <w:rFonts w:ascii="Segoe UI" w:hAnsi="Segoe UI"/>
      <w:sz w:val="22"/>
    </w:rPr>
  </w:style>
  <w:style w:type="paragraph" w:styleId="CommentSubject">
    <w:name w:val="annotation subject"/>
    <w:basedOn w:val="CommentText"/>
    <w:next w:val="CommentText"/>
    <w:link w:val="CommentSubjectChar"/>
    <w:rsid w:val="00F00C25"/>
    <w:rPr>
      <w:b/>
      <w:bCs/>
    </w:rPr>
  </w:style>
  <w:style w:type="character" w:customStyle="1" w:styleId="CommentSubjectChar">
    <w:name w:val="Comment Subject Char"/>
    <w:link w:val="CommentSubject"/>
    <w:rsid w:val="00F00C25"/>
    <w:rPr>
      <w:rFonts w:ascii="Segoe UI" w:hAnsi="Segoe UI"/>
      <w:b/>
      <w:bCs/>
      <w:sz w:val="22"/>
    </w:rPr>
  </w:style>
  <w:style w:type="character" w:customStyle="1" w:styleId="BodyTextIndentChar">
    <w:name w:val="Body Text Indent Char"/>
    <w:link w:val="BodyTextIndent"/>
    <w:rsid w:val="00F00C25"/>
    <w:rPr>
      <w:rFonts w:ascii="Segoe UI" w:hAnsi="Segoe UI"/>
      <w:sz w:val="22"/>
      <w:szCs w:val="24"/>
    </w:rPr>
  </w:style>
  <w:style w:type="table" w:customStyle="1" w:styleId="TableGrid1">
    <w:name w:val="Table Grid1"/>
    <w:basedOn w:val="TableNormal"/>
    <w:next w:val="TableGrid"/>
    <w:uiPriority w:val="39"/>
    <w:rsid w:val="00F00C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0C25"/>
    <w:rPr>
      <w:rFonts w:ascii="Arial" w:hAnsi="Arial"/>
      <w:szCs w:val="24"/>
    </w:rPr>
  </w:style>
  <w:style w:type="paragraph" w:customStyle="1" w:styleId="Style18ptBoldBefore12pt">
    <w:name w:val="Style 18 pt Bold Before:  12 pt"/>
    <w:basedOn w:val="Normal"/>
    <w:autoRedefine/>
    <w:rsid w:val="00F00C25"/>
    <w:pPr>
      <w:spacing w:before="240"/>
    </w:pPr>
    <w:rPr>
      <w:b/>
      <w:bCs/>
      <w:sz w:val="36"/>
      <w:szCs w:val="20"/>
    </w:rPr>
  </w:style>
  <w:style w:type="paragraph" w:customStyle="1" w:styleId="StyleZ-agcycvr-nameBefore21pt">
    <w:name w:val="Style Z-agcycvr-name + Before:  21 pt"/>
    <w:basedOn w:val="Z-agcycvr-name"/>
    <w:autoRedefine/>
    <w:rsid w:val="00F00C25"/>
    <w:pPr>
      <w:spacing w:before="0"/>
    </w:pPr>
    <w:rPr>
      <w:rFonts w:cs="Times New Roman"/>
      <w:bCs/>
      <w:szCs w:val="20"/>
    </w:rPr>
  </w:style>
  <w:style w:type="paragraph" w:customStyle="1" w:styleId="StyleZ-agcycvr-Title24pt">
    <w:name w:val="Style Z-agcycvr-Title + 24 pt"/>
    <w:basedOn w:val="Z-agcycvr-Title"/>
    <w:autoRedefine/>
    <w:rsid w:val="00F00C25"/>
    <w:rPr>
      <w:rFonts w:ascii="Segoe UI" w:hAnsi="Segoe UI"/>
      <w:b/>
      <w:bCs w:val="0"/>
      <w:sz w:val="48"/>
    </w:rPr>
  </w:style>
  <w:style w:type="paragraph" w:customStyle="1" w:styleId="StyleZ-agcycvr-Title24pt1">
    <w:name w:val="Style Z-agcycvr-Title + 24 pt1"/>
    <w:basedOn w:val="Z-agcycvr-Title"/>
    <w:autoRedefine/>
    <w:rsid w:val="00F00C25"/>
    <w:rPr>
      <w:rFonts w:ascii="Segoe UI" w:hAnsi="Segoe UI"/>
      <w:b/>
      <w:bCs w:val="0"/>
      <w:color w:val="00257D"/>
      <w:sz w:val="48"/>
    </w:rPr>
  </w:style>
  <w:style w:type="paragraph" w:customStyle="1" w:styleId="StyleTableText11pt">
    <w:name w:val="Style Table Text + 11 pt"/>
    <w:basedOn w:val="TableText"/>
    <w:autoRedefine/>
    <w:rsid w:val="00564F61"/>
  </w:style>
  <w:style w:type="paragraph" w:customStyle="1" w:styleId="StyleTableText11ptBold">
    <w:name w:val="Style Table Text + 11 pt Bold"/>
    <w:basedOn w:val="TableText"/>
    <w:autoRedefine/>
    <w:rsid w:val="003D5242"/>
    <w:rPr>
      <w:b/>
      <w:bCs/>
    </w:rPr>
  </w:style>
  <w:style w:type="paragraph" w:customStyle="1" w:styleId="StyleCenteredLeft0Before1ptAfter0pt">
    <w:name w:val="Style Centered Left:  0&quot; Before:  1 pt After:  0 pt"/>
    <w:basedOn w:val="Normal"/>
    <w:autoRedefine/>
    <w:rsid w:val="00F00C25"/>
    <w:pPr>
      <w:spacing w:before="20" w:after="0"/>
      <w:ind w:left="0"/>
      <w:jc w:val="center"/>
    </w:pPr>
    <w:rPr>
      <w:szCs w:val="20"/>
    </w:rPr>
  </w:style>
  <w:style w:type="paragraph" w:customStyle="1" w:styleId="StyleZ-cvr-TitleCustomColorRGB037125Centered">
    <w:name w:val="Style Z-cvr-Title + Custom Color(RGB(037125)) Centered"/>
    <w:basedOn w:val="Z-cvr-Title"/>
    <w:rsid w:val="00F00C25"/>
    <w:pPr>
      <w:jc w:val="center"/>
    </w:pPr>
    <w:rPr>
      <w:rFonts w:ascii="Segoe UI" w:hAnsi="Segoe UI" w:cs="Times New Roman"/>
      <w:b/>
      <w:bCs w:val="0"/>
      <w:color w:val="00257D"/>
      <w:szCs w:val="20"/>
    </w:rPr>
  </w:style>
  <w:style w:type="paragraph" w:customStyle="1" w:styleId="StyleNormal008pt">
    <w:name w:val="Style Normal 0/0 + 8 pt"/>
    <w:basedOn w:val="Normal00"/>
    <w:rsid w:val="00F00C25"/>
  </w:style>
  <w:style w:type="character" w:customStyle="1" w:styleId="StyleItalic">
    <w:name w:val="Style Italic"/>
    <w:basedOn w:val="DefaultParagraphFont"/>
    <w:rsid w:val="00F00C25"/>
    <w:rPr>
      <w:rFonts w:ascii="Segoe UI" w:hAnsi="Segoe UI"/>
      <w:i/>
      <w:iCs/>
      <w:sz w:val="22"/>
    </w:rPr>
  </w:style>
  <w:style w:type="paragraph" w:customStyle="1" w:styleId="StyleTableText">
    <w:name w:val="Style Table Text"/>
    <w:basedOn w:val="TableText"/>
    <w:autoRedefine/>
    <w:rsid w:val="007E5DCC"/>
    <w:pPr>
      <w:spacing w:line="240" w:lineRule="auto"/>
    </w:pPr>
    <w:rPr>
      <w:b/>
      <w:bCs/>
      <w:szCs w:val="20"/>
    </w:rPr>
  </w:style>
  <w:style w:type="paragraph" w:customStyle="1" w:styleId="StyleTableTextText1">
    <w:name w:val="Style Table Text + Text 1"/>
    <w:basedOn w:val="TableText"/>
    <w:autoRedefine/>
    <w:rsid w:val="007E5DCC"/>
    <w:pPr>
      <w:spacing w:line="240" w:lineRule="auto"/>
      <w:ind w:hanging="7"/>
    </w:pPr>
    <w:rPr>
      <w:color w:val="000000" w:themeColor="text1"/>
    </w:rPr>
  </w:style>
  <w:style w:type="character" w:customStyle="1" w:styleId="StyleSegoeUI16ptBold">
    <w:name w:val="Style Segoe UI 16 pt Bold"/>
    <w:basedOn w:val="DefaultParagraphFont"/>
    <w:rsid w:val="00F00C25"/>
    <w:rPr>
      <w:rFonts w:ascii="Segoe UI" w:hAnsi="Segoe UI"/>
      <w:b/>
      <w:bCs/>
      <w:sz w:val="32"/>
    </w:rPr>
  </w:style>
  <w:style w:type="paragraph" w:customStyle="1" w:styleId="StyleBodyTextIndentItalic">
    <w:name w:val="Style Body Text Indent + Italic"/>
    <w:basedOn w:val="BodyTextIndent"/>
    <w:link w:val="StyleBodyTextIndentItalicChar"/>
    <w:autoRedefine/>
    <w:rsid w:val="00014309"/>
    <w:pPr>
      <w:ind w:left="180"/>
    </w:pPr>
    <w:rPr>
      <w:i/>
      <w:iCs/>
    </w:rPr>
  </w:style>
  <w:style w:type="paragraph" w:customStyle="1" w:styleId="StyleItalicLeft0">
    <w:name w:val="Style Italic Left:  0&quot;"/>
    <w:basedOn w:val="Normal"/>
    <w:autoRedefine/>
    <w:rsid w:val="00F00C25"/>
    <w:pPr>
      <w:ind w:left="0"/>
    </w:pPr>
    <w:rPr>
      <w:i/>
      <w:iCs/>
      <w:szCs w:val="20"/>
    </w:rPr>
  </w:style>
  <w:style w:type="paragraph" w:customStyle="1" w:styleId="StyleBoldLeft0">
    <w:name w:val="Style Bold Left:  0&quot;"/>
    <w:basedOn w:val="Normal"/>
    <w:link w:val="StyleBoldLeft0Char"/>
    <w:autoRedefine/>
    <w:rsid w:val="00F00C25"/>
    <w:pPr>
      <w:ind w:left="0"/>
    </w:pPr>
    <w:rPr>
      <w:b/>
      <w:bCs/>
      <w:szCs w:val="20"/>
    </w:rPr>
  </w:style>
  <w:style w:type="paragraph" w:customStyle="1" w:styleId="StyleLeft0">
    <w:name w:val="Style Left:  0&quot;"/>
    <w:basedOn w:val="Normal"/>
    <w:autoRedefine/>
    <w:rsid w:val="00F00C25"/>
    <w:pPr>
      <w:ind w:left="0"/>
    </w:pPr>
    <w:rPr>
      <w:szCs w:val="20"/>
    </w:rPr>
  </w:style>
  <w:style w:type="paragraph" w:customStyle="1" w:styleId="StyleNormal008pt1">
    <w:name w:val="Style Normal 0/0 + 8 pt1"/>
    <w:basedOn w:val="Normal00"/>
    <w:autoRedefine/>
    <w:rsid w:val="00A85DE9"/>
    <w:rPr>
      <w:sz w:val="16"/>
    </w:rPr>
  </w:style>
  <w:style w:type="paragraph" w:customStyle="1" w:styleId="StyleLeft01">
    <w:name w:val="Style Left:  0&quot;1"/>
    <w:basedOn w:val="Normal"/>
    <w:autoRedefine/>
    <w:rsid w:val="00F00C25"/>
    <w:pPr>
      <w:spacing w:after="0"/>
      <w:ind w:left="0"/>
    </w:pPr>
    <w:rPr>
      <w:rFonts w:ascii="Arial" w:hAnsi="Arial"/>
      <w:szCs w:val="20"/>
    </w:rPr>
  </w:style>
  <w:style w:type="paragraph" w:customStyle="1" w:styleId="StyleSegoeUILeft0">
    <w:name w:val="Style Segoe UI Left:  0&quot;"/>
    <w:basedOn w:val="Normal"/>
    <w:autoRedefine/>
    <w:rsid w:val="00F00C25"/>
    <w:pPr>
      <w:ind w:left="0"/>
    </w:pPr>
    <w:rPr>
      <w:szCs w:val="20"/>
    </w:rPr>
  </w:style>
  <w:style w:type="paragraph" w:customStyle="1" w:styleId="StyleStyleBodyTextIndentItalic11ptBold">
    <w:name w:val="Style Style Body Text Indent + Italic + 11 pt Bold"/>
    <w:basedOn w:val="StyleBodyTextIndentItalic"/>
    <w:autoRedefine/>
    <w:rsid w:val="00F00C25"/>
    <w:rPr>
      <w:bCs/>
    </w:rPr>
  </w:style>
  <w:style w:type="paragraph" w:customStyle="1" w:styleId="StyleNormal0011pt">
    <w:name w:val="Style Normal 0/0 + 11 pt"/>
    <w:basedOn w:val="Normal00"/>
    <w:autoRedefine/>
    <w:rsid w:val="00FA305C"/>
    <w:pPr>
      <w:spacing w:line="240" w:lineRule="auto"/>
    </w:pPr>
    <w:rPr>
      <w:rFonts w:ascii="Arial" w:hAnsi="Arial"/>
      <w:sz w:val="16"/>
      <w:szCs w:val="20"/>
    </w:rPr>
  </w:style>
  <w:style w:type="paragraph" w:customStyle="1" w:styleId="StyleSegoeUILeft012Before965ptAfter0ptLine">
    <w:name w:val="Style Segoe UI Left:  0.12&quot; Before:  9.65 pt After:  0 pt Line ..."/>
    <w:basedOn w:val="Normal"/>
    <w:rsid w:val="00F00C25"/>
    <w:pPr>
      <w:spacing w:after="0" w:line="240" w:lineRule="auto"/>
      <w:ind w:left="173"/>
    </w:pPr>
    <w:rPr>
      <w:szCs w:val="20"/>
    </w:rPr>
  </w:style>
  <w:style w:type="paragraph" w:customStyle="1" w:styleId="Style11ptCenteredLeft0After0ptLinespacingsing">
    <w:name w:val="Style 11 pt Centered Left:  0&quot; After:  0 pt Line spacing:  sing..."/>
    <w:basedOn w:val="Normal"/>
    <w:rsid w:val="00F00C25"/>
    <w:pPr>
      <w:spacing w:after="0" w:line="240" w:lineRule="auto"/>
      <w:ind w:left="0"/>
      <w:jc w:val="center"/>
    </w:pPr>
    <w:rPr>
      <w:szCs w:val="20"/>
    </w:rPr>
  </w:style>
  <w:style w:type="paragraph" w:customStyle="1" w:styleId="StyleStyleItalicLeft011pt">
    <w:name w:val="Style Style Italic Left:  0&quot; + 11 pt"/>
    <w:basedOn w:val="StyleItalicLeft0"/>
    <w:autoRedefine/>
    <w:rsid w:val="00F00C25"/>
    <w:pPr>
      <w:spacing w:after="0" w:line="240" w:lineRule="auto"/>
    </w:pPr>
  </w:style>
  <w:style w:type="paragraph" w:customStyle="1" w:styleId="StyleStyleItalicLeft0Left0Hanging023">
    <w:name w:val="Style Style Italic Left:  0&quot; + Left:  0&quot; Hanging:  0.23&quot;"/>
    <w:basedOn w:val="StyleItalicLeft0"/>
    <w:autoRedefine/>
    <w:rsid w:val="0052385D"/>
    <w:pPr>
      <w:ind w:left="720"/>
    </w:pPr>
  </w:style>
  <w:style w:type="character" w:customStyle="1" w:styleId="StyleItalicBlack">
    <w:name w:val="Style Italic Black"/>
    <w:basedOn w:val="DefaultParagraphFont"/>
    <w:rsid w:val="00F00C25"/>
    <w:rPr>
      <w:rFonts w:ascii="Segoe UI" w:hAnsi="Segoe UI"/>
      <w:i/>
      <w:iCs/>
      <w:color w:val="000000"/>
      <w:sz w:val="22"/>
    </w:rPr>
  </w:style>
  <w:style w:type="paragraph" w:customStyle="1" w:styleId="StyleItalicAfter8ptLinespacingMultiple108li">
    <w:name w:val="Style Italic After:  8 pt Line spacing:  Multiple 1.08 li"/>
    <w:basedOn w:val="Normal"/>
    <w:autoRedefine/>
    <w:rsid w:val="00F00C25"/>
    <w:pPr>
      <w:spacing w:after="160" w:line="259" w:lineRule="auto"/>
    </w:pPr>
    <w:rPr>
      <w:i/>
      <w:iCs/>
      <w:szCs w:val="20"/>
    </w:rPr>
  </w:style>
  <w:style w:type="paragraph" w:customStyle="1" w:styleId="StyleSegoeUILeft0After0ptLinespacingsingle">
    <w:name w:val="Style Segoe UI Left:  0&quot; After:  0 pt Line spacing:  single"/>
    <w:basedOn w:val="Normal"/>
    <w:autoRedefine/>
    <w:rsid w:val="00F00C25"/>
    <w:pPr>
      <w:spacing w:after="0" w:line="240" w:lineRule="auto"/>
      <w:ind w:left="0"/>
    </w:pPr>
    <w:rPr>
      <w:szCs w:val="20"/>
    </w:rPr>
  </w:style>
  <w:style w:type="character" w:customStyle="1" w:styleId="FooterChar">
    <w:name w:val="Footer Char"/>
    <w:basedOn w:val="DefaultParagraphFont"/>
    <w:link w:val="Footer"/>
    <w:rsid w:val="00F00C25"/>
    <w:rPr>
      <w:rFonts w:ascii="Segoe UI" w:hAnsi="Segoe UI"/>
      <w:sz w:val="22"/>
    </w:rPr>
  </w:style>
  <w:style w:type="character" w:styleId="UnresolvedMention">
    <w:name w:val="Unresolved Mention"/>
    <w:basedOn w:val="DefaultParagraphFont"/>
    <w:uiPriority w:val="99"/>
    <w:semiHidden/>
    <w:unhideWhenUsed/>
    <w:rsid w:val="00152822"/>
    <w:rPr>
      <w:color w:val="605E5C"/>
      <w:shd w:val="clear" w:color="auto" w:fill="E1DFDD"/>
    </w:rPr>
  </w:style>
  <w:style w:type="table" w:customStyle="1" w:styleId="TableGrid2">
    <w:name w:val="Table Grid2"/>
    <w:basedOn w:val="TableNormal"/>
    <w:next w:val="TableGrid"/>
    <w:uiPriority w:val="39"/>
    <w:rsid w:val="004540F4"/>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FAA"/>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6F6D"/>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672BE"/>
    <w:pPr>
      <w:spacing w:after="200" w:line="300" w:lineRule="exact"/>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Left0Char">
    <w:name w:val="Style Bold Left:  0&quot; Char"/>
    <w:basedOn w:val="DefaultParagraphFont"/>
    <w:link w:val="StyleBoldLeft0"/>
    <w:rsid w:val="005A2F16"/>
    <w:rPr>
      <w:rFonts w:ascii="Segoe UI" w:hAnsi="Segoe UI"/>
      <w:b/>
      <w:bCs/>
      <w:sz w:val="22"/>
    </w:rPr>
  </w:style>
  <w:style w:type="character" w:customStyle="1" w:styleId="StyleBodyTextIndentItalicChar">
    <w:name w:val="Style Body Text Indent + Italic Char"/>
    <w:basedOn w:val="BodyTextIndentChar"/>
    <w:link w:val="StyleBodyTextIndentItalic"/>
    <w:rsid w:val="00014309"/>
    <w:rPr>
      <w:rFonts w:ascii="Segoe UI" w:hAnsi="Segoe UI"/>
      <w:i/>
      <w:iCs/>
      <w:sz w:val="22"/>
      <w:szCs w:val="24"/>
    </w:rPr>
  </w:style>
  <w:style w:type="character" w:styleId="Mention">
    <w:name w:val="Mention"/>
    <w:basedOn w:val="DefaultParagraphFont"/>
    <w:uiPriority w:val="99"/>
    <w:unhideWhenUsed/>
    <w:rsid w:val="008D7C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xreg.sos.state.tx.us/public/readtac$ext.TacPage?sl=R&amp;app=9&amp;p_dir=&amp;p_rloc=&amp;p_tloc=&amp;p_ploc=&amp;pg=1&amp;p_tac=&amp;ti=1&amp;pt=10&amp;ch=216&amp;rl=11"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statutes.capitol.texas.gov/Docs/GV/htm/GV.2261.htm" TargetMode="External"/><Relationship Id="rId20" Type="http://schemas.openxmlformats.org/officeDocument/2006/relationships/header" Target="header3.xml"/><Relationship Id="rId29" Type="http://schemas.openxmlformats.org/officeDocument/2006/relationships/hyperlink" Target="mailto:DIRSharedServices@dir.texa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Acquisition%20Plan%20Template.dotx" TargetMode="External"/></Relationships>
</file>

<file path=word/documenttasks/documenttasks1.xml><?xml version="1.0" encoding="utf-8"?>
<t:Tasks xmlns:t="http://schemas.microsoft.com/office/tasks/2019/documenttasks" xmlns:oel="http://schemas.microsoft.com/office/2019/extlst">
  <t:Task id="{F53C5765-5E1F-4564-A4F1-A1B8AA97DFBE}">
    <t:Anchor>
      <t:Comment id="680474211"/>
    </t:Anchor>
    <t:History>
      <t:Event id="{68167A36-2838-48E8-9899-01441B9D97B2}" time="2023-08-22T18:28:03.539Z">
        <t:Attribution userId="S::heather.hardy@dir.texas.gov::fa34653c-fb99-4f46-8b87-54252296c8d3" userProvider="AD" userName="Heather Hardy"/>
        <t:Anchor>
          <t:Comment id="680474211"/>
        </t:Anchor>
        <t:Create/>
      </t:Event>
      <t:Event id="{79EC8C5E-5B8B-4B6C-8FE9-01B5907D90C2}" time="2023-08-22T18:28:03.539Z">
        <t:Attribution userId="S::heather.hardy@dir.texas.gov::fa34653c-fb99-4f46-8b87-54252296c8d3" userProvider="AD" userName="Heather Hardy"/>
        <t:Anchor>
          <t:Comment id="680474211"/>
        </t:Anchor>
        <t:Assign userId="S::jennifer.norman@dir.texas.gov::1c2469f2-9295-48c2-944b-4b2376ed92a6" userProvider="AD" userName="Jennifer Norman"/>
      </t:Event>
      <t:Event id="{AE7CF52C-8944-4222-BDE3-ADA2C84FE801}" time="2023-08-22T18:28:03.539Z">
        <t:Attribution userId="S::heather.hardy@dir.texas.gov::fa34653c-fb99-4f46-8b87-54252296c8d3" userProvider="AD" userName="Heather Hardy"/>
        <t:Anchor>
          <t:Comment id="680474211"/>
        </t:Anchor>
        <t:SetTitle title="@Jennifer Norman pls fix"/>
      </t:Event>
      <t:Event id="{8E2E486F-1407-4833-9600-D187337DC09D}" time="2023-08-22T18:46:12.802Z">
        <t:Attribution userId="S::jennifer.norman@dir.texas.gov::1c2469f2-9295-48c2-944b-4b2376ed92a6" userProvider="AD" userName="Jennifer Norm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15;4e7f0d7b-af58-4d14-a711-25a4e8942f2a,15;4e7f0d7b-af58-4d14-a711-25a4e8942f2a,15;4e7f0d7b-af58-4d14-a711-25a4e8942f2a,15;4e7f0d7b-af58-4d14-a711-25a4e8942f2a,15;4e7f0d7b-af58-4d14-a711-25a4e8942f2a,15;4e7f0d7b-af58-4d14-a711-25a4e8942f2a,15;]]></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8" ma:contentTypeDescription="Create a new document." ma:contentTypeScope="" ma:versionID="9ccd732b04adf9c6da53f448e99994c3">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7befb9a7ec6fac1769c373258b8eed8d"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Notes" ma:index="1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2d782502-631f-402b-8287-9669d858cd31" xsi:nil="true"/>
    <SharedWithUsers xmlns="b76d03e4-a532-4b5b-a808-3ff6cf0c01db">
      <UserInfo>
        <DisplayName>Sue Atkinson</DisplayName>
        <AccountId>75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85005-5348-451D-B3B1-3EE819DBF1E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9680E42A-E3E8-4D27-9624-F6B9CA8A6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B744D-21A0-4F66-A2B7-302FDA666F2A}">
  <ds:schemaRefs>
    <ds:schemaRef ds:uri="2d782502-631f-402b-8287-9669d858cd31"/>
    <ds:schemaRef ds:uri="http://purl.org/dc/elements/1.1/"/>
    <ds:schemaRef ds:uri="b76d03e4-a532-4b5b-a808-3ff6cf0c01db"/>
    <ds:schemaRef ds:uri="http://schemas.openxmlformats.org/package/2006/metadata/core-properties"/>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2FA54FCB-EED0-4101-8165-7F54A4277C12}">
  <ds:schemaRefs>
    <ds:schemaRef ds:uri="http://schemas.openxmlformats.org/officeDocument/2006/bibliography"/>
  </ds:schemaRefs>
</ds:datastoreItem>
</file>

<file path=customXml/itemProps5.xml><?xml version="1.0" encoding="utf-8"?>
<ds:datastoreItem xmlns:ds="http://schemas.openxmlformats.org/officeDocument/2006/customXml" ds:itemID="{87CEDDFF-A515-4A55-86F4-C20770C40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Acquisition Plan Template</Template>
  <TotalTime>76</TotalTime>
  <Pages>20</Pages>
  <Words>2176</Words>
  <Characters>16163</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Acquisition Plan Template</vt:lpstr>
    </vt:vector>
  </TitlesOfParts>
  <Company/>
  <LinksUpToDate>false</LinksUpToDate>
  <CharactersWithSpaces>18303</CharactersWithSpaces>
  <SharedDoc>false</SharedDoc>
  <HLinks>
    <vt:vector size="222" baseType="variant">
      <vt:variant>
        <vt:i4>7405595</vt:i4>
      </vt:variant>
      <vt:variant>
        <vt:i4>213</vt:i4>
      </vt:variant>
      <vt:variant>
        <vt:i4>0</vt:i4>
      </vt:variant>
      <vt:variant>
        <vt:i4>5</vt:i4>
      </vt:variant>
      <vt:variant>
        <vt:lpwstr>mailto:DIRSharedServices@dir.texas.gov</vt:lpwstr>
      </vt:variant>
      <vt:variant>
        <vt:lpwstr/>
      </vt:variant>
      <vt:variant>
        <vt:i4>1572912</vt:i4>
      </vt:variant>
      <vt:variant>
        <vt:i4>206</vt:i4>
      </vt:variant>
      <vt:variant>
        <vt:i4>0</vt:i4>
      </vt:variant>
      <vt:variant>
        <vt:i4>5</vt:i4>
      </vt:variant>
      <vt:variant>
        <vt:lpwstr/>
      </vt:variant>
      <vt:variant>
        <vt:lpwstr>_Toc143604297</vt:lpwstr>
      </vt:variant>
      <vt:variant>
        <vt:i4>1572912</vt:i4>
      </vt:variant>
      <vt:variant>
        <vt:i4>200</vt:i4>
      </vt:variant>
      <vt:variant>
        <vt:i4>0</vt:i4>
      </vt:variant>
      <vt:variant>
        <vt:i4>5</vt:i4>
      </vt:variant>
      <vt:variant>
        <vt:lpwstr/>
      </vt:variant>
      <vt:variant>
        <vt:lpwstr>_Toc143604296</vt:lpwstr>
      </vt:variant>
      <vt:variant>
        <vt:i4>1572912</vt:i4>
      </vt:variant>
      <vt:variant>
        <vt:i4>194</vt:i4>
      </vt:variant>
      <vt:variant>
        <vt:i4>0</vt:i4>
      </vt:variant>
      <vt:variant>
        <vt:i4>5</vt:i4>
      </vt:variant>
      <vt:variant>
        <vt:lpwstr/>
      </vt:variant>
      <vt:variant>
        <vt:lpwstr>_Toc143604295</vt:lpwstr>
      </vt:variant>
      <vt:variant>
        <vt:i4>1572912</vt:i4>
      </vt:variant>
      <vt:variant>
        <vt:i4>188</vt:i4>
      </vt:variant>
      <vt:variant>
        <vt:i4>0</vt:i4>
      </vt:variant>
      <vt:variant>
        <vt:i4>5</vt:i4>
      </vt:variant>
      <vt:variant>
        <vt:lpwstr/>
      </vt:variant>
      <vt:variant>
        <vt:lpwstr>_Toc143604294</vt:lpwstr>
      </vt:variant>
      <vt:variant>
        <vt:i4>1572912</vt:i4>
      </vt:variant>
      <vt:variant>
        <vt:i4>182</vt:i4>
      </vt:variant>
      <vt:variant>
        <vt:i4>0</vt:i4>
      </vt:variant>
      <vt:variant>
        <vt:i4>5</vt:i4>
      </vt:variant>
      <vt:variant>
        <vt:lpwstr/>
      </vt:variant>
      <vt:variant>
        <vt:lpwstr>_Toc143604293</vt:lpwstr>
      </vt:variant>
      <vt:variant>
        <vt:i4>1572912</vt:i4>
      </vt:variant>
      <vt:variant>
        <vt:i4>176</vt:i4>
      </vt:variant>
      <vt:variant>
        <vt:i4>0</vt:i4>
      </vt:variant>
      <vt:variant>
        <vt:i4>5</vt:i4>
      </vt:variant>
      <vt:variant>
        <vt:lpwstr/>
      </vt:variant>
      <vt:variant>
        <vt:lpwstr>_Toc143604292</vt:lpwstr>
      </vt:variant>
      <vt:variant>
        <vt:i4>1572912</vt:i4>
      </vt:variant>
      <vt:variant>
        <vt:i4>170</vt:i4>
      </vt:variant>
      <vt:variant>
        <vt:i4>0</vt:i4>
      </vt:variant>
      <vt:variant>
        <vt:i4>5</vt:i4>
      </vt:variant>
      <vt:variant>
        <vt:lpwstr/>
      </vt:variant>
      <vt:variant>
        <vt:lpwstr>_Toc143604291</vt:lpwstr>
      </vt:variant>
      <vt:variant>
        <vt:i4>1572912</vt:i4>
      </vt:variant>
      <vt:variant>
        <vt:i4>164</vt:i4>
      </vt:variant>
      <vt:variant>
        <vt:i4>0</vt:i4>
      </vt:variant>
      <vt:variant>
        <vt:i4>5</vt:i4>
      </vt:variant>
      <vt:variant>
        <vt:lpwstr/>
      </vt:variant>
      <vt:variant>
        <vt:lpwstr>_Toc143604290</vt:lpwstr>
      </vt:variant>
      <vt:variant>
        <vt:i4>1638448</vt:i4>
      </vt:variant>
      <vt:variant>
        <vt:i4>158</vt:i4>
      </vt:variant>
      <vt:variant>
        <vt:i4>0</vt:i4>
      </vt:variant>
      <vt:variant>
        <vt:i4>5</vt:i4>
      </vt:variant>
      <vt:variant>
        <vt:lpwstr/>
      </vt:variant>
      <vt:variant>
        <vt:lpwstr>_Toc143604289</vt:lpwstr>
      </vt:variant>
      <vt:variant>
        <vt:i4>1638448</vt:i4>
      </vt:variant>
      <vt:variant>
        <vt:i4>152</vt:i4>
      </vt:variant>
      <vt:variant>
        <vt:i4>0</vt:i4>
      </vt:variant>
      <vt:variant>
        <vt:i4>5</vt:i4>
      </vt:variant>
      <vt:variant>
        <vt:lpwstr/>
      </vt:variant>
      <vt:variant>
        <vt:lpwstr>_Toc143604288</vt:lpwstr>
      </vt:variant>
      <vt:variant>
        <vt:i4>1638448</vt:i4>
      </vt:variant>
      <vt:variant>
        <vt:i4>146</vt:i4>
      </vt:variant>
      <vt:variant>
        <vt:i4>0</vt:i4>
      </vt:variant>
      <vt:variant>
        <vt:i4>5</vt:i4>
      </vt:variant>
      <vt:variant>
        <vt:lpwstr/>
      </vt:variant>
      <vt:variant>
        <vt:lpwstr>_Toc143604287</vt:lpwstr>
      </vt:variant>
      <vt:variant>
        <vt:i4>1638448</vt:i4>
      </vt:variant>
      <vt:variant>
        <vt:i4>140</vt:i4>
      </vt:variant>
      <vt:variant>
        <vt:i4>0</vt:i4>
      </vt:variant>
      <vt:variant>
        <vt:i4>5</vt:i4>
      </vt:variant>
      <vt:variant>
        <vt:lpwstr/>
      </vt:variant>
      <vt:variant>
        <vt:lpwstr>_Toc143604286</vt:lpwstr>
      </vt:variant>
      <vt:variant>
        <vt:i4>1638448</vt:i4>
      </vt:variant>
      <vt:variant>
        <vt:i4>134</vt:i4>
      </vt:variant>
      <vt:variant>
        <vt:i4>0</vt:i4>
      </vt:variant>
      <vt:variant>
        <vt:i4>5</vt:i4>
      </vt:variant>
      <vt:variant>
        <vt:lpwstr/>
      </vt:variant>
      <vt:variant>
        <vt:lpwstr>_Toc143604285</vt:lpwstr>
      </vt:variant>
      <vt:variant>
        <vt:i4>1638448</vt:i4>
      </vt:variant>
      <vt:variant>
        <vt:i4>128</vt:i4>
      </vt:variant>
      <vt:variant>
        <vt:i4>0</vt:i4>
      </vt:variant>
      <vt:variant>
        <vt:i4>5</vt:i4>
      </vt:variant>
      <vt:variant>
        <vt:lpwstr/>
      </vt:variant>
      <vt:variant>
        <vt:lpwstr>_Toc143604284</vt:lpwstr>
      </vt:variant>
      <vt:variant>
        <vt:i4>1638448</vt:i4>
      </vt:variant>
      <vt:variant>
        <vt:i4>122</vt:i4>
      </vt:variant>
      <vt:variant>
        <vt:i4>0</vt:i4>
      </vt:variant>
      <vt:variant>
        <vt:i4>5</vt:i4>
      </vt:variant>
      <vt:variant>
        <vt:lpwstr/>
      </vt:variant>
      <vt:variant>
        <vt:lpwstr>_Toc143604283</vt:lpwstr>
      </vt:variant>
      <vt:variant>
        <vt:i4>1638448</vt:i4>
      </vt:variant>
      <vt:variant>
        <vt:i4>116</vt:i4>
      </vt:variant>
      <vt:variant>
        <vt:i4>0</vt:i4>
      </vt:variant>
      <vt:variant>
        <vt:i4>5</vt:i4>
      </vt:variant>
      <vt:variant>
        <vt:lpwstr/>
      </vt:variant>
      <vt:variant>
        <vt:lpwstr>_Toc143604282</vt:lpwstr>
      </vt:variant>
      <vt:variant>
        <vt:i4>1638448</vt:i4>
      </vt:variant>
      <vt:variant>
        <vt:i4>110</vt:i4>
      </vt:variant>
      <vt:variant>
        <vt:i4>0</vt:i4>
      </vt:variant>
      <vt:variant>
        <vt:i4>5</vt:i4>
      </vt:variant>
      <vt:variant>
        <vt:lpwstr/>
      </vt:variant>
      <vt:variant>
        <vt:lpwstr>_Toc143604281</vt:lpwstr>
      </vt:variant>
      <vt:variant>
        <vt:i4>1638448</vt:i4>
      </vt:variant>
      <vt:variant>
        <vt:i4>104</vt:i4>
      </vt:variant>
      <vt:variant>
        <vt:i4>0</vt:i4>
      </vt:variant>
      <vt:variant>
        <vt:i4>5</vt:i4>
      </vt:variant>
      <vt:variant>
        <vt:lpwstr/>
      </vt:variant>
      <vt:variant>
        <vt:lpwstr>_Toc143604280</vt:lpwstr>
      </vt:variant>
      <vt:variant>
        <vt:i4>1441840</vt:i4>
      </vt:variant>
      <vt:variant>
        <vt:i4>98</vt:i4>
      </vt:variant>
      <vt:variant>
        <vt:i4>0</vt:i4>
      </vt:variant>
      <vt:variant>
        <vt:i4>5</vt:i4>
      </vt:variant>
      <vt:variant>
        <vt:lpwstr/>
      </vt:variant>
      <vt:variant>
        <vt:lpwstr>_Toc143604279</vt:lpwstr>
      </vt:variant>
      <vt:variant>
        <vt:i4>1441840</vt:i4>
      </vt:variant>
      <vt:variant>
        <vt:i4>92</vt:i4>
      </vt:variant>
      <vt:variant>
        <vt:i4>0</vt:i4>
      </vt:variant>
      <vt:variant>
        <vt:i4>5</vt:i4>
      </vt:variant>
      <vt:variant>
        <vt:lpwstr/>
      </vt:variant>
      <vt:variant>
        <vt:lpwstr>_Toc143604278</vt:lpwstr>
      </vt:variant>
      <vt:variant>
        <vt:i4>1441840</vt:i4>
      </vt:variant>
      <vt:variant>
        <vt:i4>86</vt:i4>
      </vt:variant>
      <vt:variant>
        <vt:i4>0</vt:i4>
      </vt:variant>
      <vt:variant>
        <vt:i4>5</vt:i4>
      </vt:variant>
      <vt:variant>
        <vt:lpwstr/>
      </vt:variant>
      <vt:variant>
        <vt:lpwstr>_Toc143604277</vt:lpwstr>
      </vt:variant>
      <vt:variant>
        <vt:i4>1441840</vt:i4>
      </vt:variant>
      <vt:variant>
        <vt:i4>80</vt:i4>
      </vt:variant>
      <vt:variant>
        <vt:i4>0</vt:i4>
      </vt:variant>
      <vt:variant>
        <vt:i4>5</vt:i4>
      </vt:variant>
      <vt:variant>
        <vt:lpwstr/>
      </vt:variant>
      <vt:variant>
        <vt:lpwstr>_Toc143604276</vt:lpwstr>
      </vt:variant>
      <vt:variant>
        <vt:i4>1441840</vt:i4>
      </vt:variant>
      <vt:variant>
        <vt:i4>74</vt:i4>
      </vt:variant>
      <vt:variant>
        <vt:i4>0</vt:i4>
      </vt:variant>
      <vt:variant>
        <vt:i4>5</vt:i4>
      </vt:variant>
      <vt:variant>
        <vt:lpwstr/>
      </vt:variant>
      <vt:variant>
        <vt:lpwstr>_Toc143604275</vt:lpwstr>
      </vt:variant>
      <vt:variant>
        <vt:i4>1441840</vt:i4>
      </vt:variant>
      <vt:variant>
        <vt:i4>68</vt:i4>
      </vt:variant>
      <vt:variant>
        <vt:i4>0</vt:i4>
      </vt:variant>
      <vt:variant>
        <vt:i4>5</vt:i4>
      </vt:variant>
      <vt:variant>
        <vt:lpwstr/>
      </vt:variant>
      <vt:variant>
        <vt:lpwstr>_Toc143604274</vt:lpwstr>
      </vt:variant>
      <vt:variant>
        <vt:i4>1441840</vt:i4>
      </vt:variant>
      <vt:variant>
        <vt:i4>62</vt:i4>
      </vt:variant>
      <vt:variant>
        <vt:i4>0</vt:i4>
      </vt:variant>
      <vt:variant>
        <vt:i4>5</vt:i4>
      </vt:variant>
      <vt:variant>
        <vt:lpwstr/>
      </vt:variant>
      <vt:variant>
        <vt:lpwstr>_Toc143604273</vt:lpwstr>
      </vt:variant>
      <vt:variant>
        <vt:i4>1441840</vt:i4>
      </vt:variant>
      <vt:variant>
        <vt:i4>56</vt:i4>
      </vt:variant>
      <vt:variant>
        <vt:i4>0</vt:i4>
      </vt:variant>
      <vt:variant>
        <vt:i4>5</vt:i4>
      </vt:variant>
      <vt:variant>
        <vt:lpwstr/>
      </vt:variant>
      <vt:variant>
        <vt:lpwstr>_Toc143604272</vt:lpwstr>
      </vt:variant>
      <vt:variant>
        <vt:i4>1441840</vt:i4>
      </vt:variant>
      <vt:variant>
        <vt:i4>50</vt:i4>
      </vt:variant>
      <vt:variant>
        <vt:i4>0</vt:i4>
      </vt:variant>
      <vt:variant>
        <vt:i4>5</vt:i4>
      </vt:variant>
      <vt:variant>
        <vt:lpwstr/>
      </vt:variant>
      <vt:variant>
        <vt:lpwstr>_Toc143604271</vt:lpwstr>
      </vt:variant>
      <vt:variant>
        <vt:i4>1441840</vt:i4>
      </vt:variant>
      <vt:variant>
        <vt:i4>44</vt:i4>
      </vt:variant>
      <vt:variant>
        <vt:i4>0</vt:i4>
      </vt:variant>
      <vt:variant>
        <vt:i4>5</vt:i4>
      </vt:variant>
      <vt:variant>
        <vt:lpwstr/>
      </vt:variant>
      <vt:variant>
        <vt:lpwstr>_Toc143604270</vt:lpwstr>
      </vt:variant>
      <vt:variant>
        <vt:i4>1507376</vt:i4>
      </vt:variant>
      <vt:variant>
        <vt:i4>38</vt:i4>
      </vt:variant>
      <vt:variant>
        <vt:i4>0</vt:i4>
      </vt:variant>
      <vt:variant>
        <vt:i4>5</vt:i4>
      </vt:variant>
      <vt:variant>
        <vt:lpwstr/>
      </vt:variant>
      <vt:variant>
        <vt:lpwstr>_Toc143604269</vt:lpwstr>
      </vt:variant>
      <vt:variant>
        <vt:i4>1507376</vt:i4>
      </vt:variant>
      <vt:variant>
        <vt:i4>32</vt:i4>
      </vt:variant>
      <vt:variant>
        <vt:i4>0</vt:i4>
      </vt:variant>
      <vt:variant>
        <vt:i4>5</vt:i4>
      </vt:variant>
      <vt:variant>
        <vt:lpwstr/>
      </vt:variant>
      <vt:variant>
        <vt:lpwstr>_Toc143604268</vt:lpwstr>
      </vt:variant>
      <vt:variant>
        <vt:i4>1507376</vt:i4>
      </vt:variant>
      <vt:variant>
        <vt:i4>26</vt:i4>
      </vt:variant>
      <vt:variant>
        <vt:i4>0</vt:i4>
      </vt:variant>
      <vt:variant>
        <vt:i4>5</vt:i4>
      </vt:variant>
      <vt:variant>
        <vt:lpwstr/>
      </vt:variant>
      <vt:variant>
        <vt:lpwstr>_Toc143604267</vt:lpwstr>
      </vt:variant>
      <vt:variant>
        <vt:i4>1507376</vt:i4>
      </vt:variant>
      <vt:variant>
        <vt:i4>20</vt:i4>
      </vt:variant>
      <vt:variant>
        <vt:i4>0</vt:i4>
      </vt:variant>
      <vt:variant>
        <vt:i4>5</vt:i4>
      </vt:variant>
      <vt:variant>
        <vt:lpwstr/>
      </vt:variant>
      <vt:variant>
        <vt:lpwstr>_Toc143604266</vt:lpwstr>
      </vt:variant>
      <vt:variant>
        <vt:i4>1507376</vt:i4>
      </vt:variant>
      <vt:variant>
        <vt:i4>14</vt:i4>
      </vt:variant>
      <vt:variant>
        <vt:i4>0</vt:i4>
      </vt:variant>
      <vt:variant>
        <vt:i4>5</vt:i4>
      </vt:variant>
      <vt:variant>
        <vt:lpwstr/>
      </vt:variant>
      <vt:variant>
        <vt:lpwstr>_Toc143604265</vt:lpwstr>
      </vt:variant>
      <vt:variant>
        <vt:i4>1507376</vt:i4>
      </vt:variant>
      <vt:variant>
        <vt:i4>8</vt:i4>
      </vt:variant>
      <vt:variant>
        <vt:i4>0</vt:i4>
      </vt:variant>
      <vt:variant>
        <vt:i4>5</vt:i4>
      </vt:variant>
      <vt:variant>
        <vt:lpwstr/>
      </vt:variant>
      <vt:variant>
        <vt:lpwstr>_Toc143604264</vt:lpwstr>
      </vt:variant>
      <vt:variant>
        <vt:i4>1441837</vt:i4>
      </vt:variant>
      <vt:variant>
        <vt:i4>3</vt:i4>
      </vt:variant>
      <vt:variant>
        <vt:i4>0</vt:i4>
      </vt:variant>
      <vt:variant>
        <vt:i4>5</vt:i4>
      </vt:variant>
      <vt:variant>
        <vt:lpwstr>https://texreg.sos.state.tx.us/public/readtac$ext.TacPage?sl=R&amp;app=9&amp;p_dir=&amp;p_rloc=&amp;p_tloc=&amp;p_ploc=&amp;pg=1&amp;p_tac=&amp;ti=1&amp;pt=10&amp;ch=216&amp;rl=11</vt:lpwstr>
      </vt:variant>
      <vt:variant>
        <vt:lpwstr/>
      </vt:variant>
      <vt:variant>
        <vt:i4>6750312</vt:i4>
      </vt:variant>
      <vt:variant>
        <vt:i4>0</vt:i4>
      </vt:variant>
      <vt:variant>
        <vt:i4>0</vt:i4>
      </vt:variant>
      <vt:variant>
        <vt:i4>5</vt:i4>
      </vt:variant>
      <vt:variant>
        <vt:lpwstr>https://statutes.capitol.texas.gov/Docs/GV/htm/GV.2261.htm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Plan Template</dc:title>
  <dc:subject>Texas Project Delivery Framework - Solicitation and Contracting Review Gate</dc:subject>
  <dc:creator>Elizabeth Lopez</dc:creator>
  <cp:keywords/>
  <dc:description>acq_plan_template</dc:description>
  <cp:lastModifiedBy>Jennifer Norman</cp:lastModifiedBy>
  <cp:revision>78</cp:revision>
  <cp:lastPrinted>2010-05-28T21:42:00Z</cp:lastPrinted>
  <dcterms:created xsi:type="dcterms:W3CDTF">2022-06-06T19:37:00Z</dcterms:created>
  <dcterms:modified xsi:type="dcterms:W3CDTF">2023-08-22T21:13:00Z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acq_plan_template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359.99981568</vt:lpwstr>
  </property>
  <property fmtid="{D5CDD505-2E9C-101B-9397-08002B2CF9AE}" pid="13" name="DocumentExtension">
    <vt:lpwstr>doc</vt:lpwstr>
  </property>
  <property fmtid="{D5CDD505-2E9C-101B-9397-08002B2CF9AE}" pid="14" name="RedirectURL">
    <vt:lpwstr>/portal/internal/resources/DocumentLibrary/Acquisition Plan Template.doc</vt:lpwstr>
  </property>
  <property fmtid="{D5CDD505-2E9C-101B-9397-08002B2CF9AE}" pid="15" name="DocumentCategory">
    <vt:lpwstr>Templates</vt:lpwstr>
  </property>
  <property fmtid="{D5CDD505-2E9C-101B-9397-08002B2CF9AE}" pid="16" name="DocumentSummary">
    <vt:lpwstr>DIR: Texas Project Delivery Framework Acquisition Plan Template version 1.9, Dec. 2012</vt:lpwstr>
  </property>
  <property fmtid="{D5CDD505-2E9C-101B-9397-08002B2CF9AE}" pid="17" name="SearchKeywords">
    <vt:lpwstr>framework; acquisition plan; template; project planning tool; project management</vt:lpwstr>
  </property>
  <property fmtid="{D5CDD505-2E9C-101B-9397-08002B2CF9AE}" pid="18" name="SearchSummary">
    <vt:lpwstr>DIR: Texas Project Delivery Framework Acquisition Plan Template version 1.9, Dec.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ContentTypeId">
    <vt:lpwstr>0x01010039D6CBC7C7717A45AF710BCF346E7A6F</vt:lpwstr>
  </property>
</Properties>
</file>