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A1DA" w14:textId="77777777" w:rsidR="00CD038E" w:rsidRDefault="00CD038E">
      <w:pPr>
        <w:spacing w:before="8" w:after="0" w:line="120" w:lineRule="exact"/>
        <w:rPr>
          <w:sz w:val="12"/>
          <w:szCs w:val="12"/>
        </w:rPr>
      </w:pPr>
    </w:p>
    <w:p w14:paraId="6D5BDAF1" w14:textId="77777777" w:rsidR="00506777" w:rsidRDefault="003E0313" w:rsidP="00DD4249">
      <w:pPr>
        <w:spacing w:after="0" w:line="468" w:lineRule="exact"/>
        <w:ind w:left="208" w:right="-20"/>
        <w:jc w:val="center"/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Req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st for </w:t>
      </w:r>
      <w:r w:rsidR="00506777"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Temporary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x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on from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 xml:space="preserve"> </w:t>
      </w:r>
    </w:p>
    <w:p w14:paraId="77EB4663" w14:textId="77777777" w:rsidR="00CD038E" w:rsidRDefault="00DE4936" w:rsidP="00DD4249">
      <w:pPr>
        <w:spacing w:after="0" w:line="468" w:lineRule="exact"/>
        <w:ind w:left="208" w:right="-2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Texas Data Center Services</w:t>
      </w:r>
    </w:p>
    <w:p w14:paraId="17F82C7E" w14:textId="77777777" w:rsidR="004842C1" w:rsidRDefault="003E0313" w:rsidP="004842C1">
      <w:pP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e,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 w:rsidR="00DE4936">
        <w:rPr>
          <w:rFonts w:ascii="Calibri" w:eastAsia="Calibri" w:hAnsi="Calibri" w:cs="Calibri"/>
        </w:rPr>
        <w:t xml:space="preserve">L, </w:t>
      </w:r>
      <w:r w:rsidR="004842C1">
        <w:rPr>
          <w:rFonts w:ascii="Calibri" w:eastAsia="Calibri" w:hAnsi="Calibri" w:cs="Calibri"/>
        </w:rPr>
        <w:t>Statewi</w:t>
      </w:r>
      <w:r w:rsidR="003C6507">
        <w:rPr>
          <w:rFonts w:ascii="Calibri" w:eastAsia="Calibri" w:hAnsi="Calibri" w:cs="Calibri"/>
        </w:rPr>
        <w:t>de T</w:t>
      </w:r>
      <w:r w:rsidR="004842C1">
        <w:rPr>
          <w:rFonts w:ascii="Calibri" w:eastAsia="Calibri" w:hAnsi="Calibri" w:cs="Calibri"/>
        </w:rPr>
        <w:t>echnology Centers,</w:t>
      </w:r>
      <w:r>
        <w:rPr>
          <w:rFonts w:ascii="Calibri" w:eastAsia="Calibri" w:hAnsi="Calibri" w:cs="Calibri"/>
          <w:spacing w:val="-2"/>
        </w:rPr>
        <w:t xml:space="preserve"> </w:t>
      </w:r>
      <w:r w:rsidR="004842C1">
        <w:rPr>
          <w:color w:val="000000"/>
        </w:rPr>
        <w:t>established the foundation of a shared technology infrastructure and directed DIR to coordinate a statewide program to consolidate infrastructure services.</w:t>
      </w:r>
      <w:r w:rsidR="00034A42">
        <w:rPr>
          <w:color w:val="000000"/>
        </w:rPr>
        <w:t xml:space="preserve"> Section 2054.39</w:t>
      </w:r>
      <w:r w:rsidR="00192294">
        <w:rPr>
          <w:color w:val="000000"/>
        </w:rPr>
        <w:t>1</w:t>
      </w:r>
      <w:r w:rsidR="00034A42">
        <w:rPr>
          <w:color w:val="000000"/>
        </w:rPr>
        <w:t xml:space="preserve"> requires state agencies included in the Data Center Services</w:t>
      </w:r>
      <w:r w:rsidR="003C6507">
        <w:rPr>
          <w:color w:val="000000"/>
        </w:rPr>
        <w:t xml:space="preserve"> (DCS)</w:t>
      </w:r>
      <w:r w:rsidR="00034A42">
        <w:rPr>
          <w:color w:val="000000"/>
        </w:rPr>
        <w:t xml:space="preserve"> program to use such services, unless otherwise approved by the Executive Director and Governor. </w:t>
      </w:r>
    </w:p>
    <w:p w14:paraId="26CFA03D" w14:textId="77777777" w:rsidR="004842C1" w:rsidRDefault="004842C1" w:rsidP="004842C1">
      <w:pPr>
        <w:spacing w:after="0" w:line="240" w:lineRule="auto"/>
        <w:rPr>
          <w:color w:val="000000"/>
        </w:rPr>
      </w:pPr>
    </w:p>
    <w:p w14:paraId="0642FC0F" w14:textId="77777777" w:rsidR="00CD038E" w:rsidRDefault="003E0313" w:rsidP="00BF4411">
      <w:pPr>
        <w:spacing w:after="0" w:line="240" w:lineRule="auto"/>
        <w:ind w:right="5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IR,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034A42">
        <w:rPr>
          <w:rFonts w:ascii="Calibri" w:eastAsia="Calibri" w:hAnsi="Calibri" w:cs="Calibri"/>
        </w:rPr>
        <w:t xml:space="preserve">Data Center Services program,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encies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 w:rsidR="00D90997">
        <w:rPr>
          <w:rFonts w:ascii="Calibri" w:eastAsia="Calibri" w:hAnsi="Calibri" w:cs="Calibri"/>
        </w:rPr>
        <w:t>s</w:t>
      </w:r>
      <w:r w:rsidR="00034A42">
        <w:rPr>
          <w:rFonts w:ascii="Calibri" w:eastAsia="Calibri" w:hAnsi="Calibri" w:cs="Calibri"/>
        </w:rPr>
        <w:t>ervices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progr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2CC9241" w14:textId="77777777" w:rsidR="00565722" w:rsidRDefault="00565722">
      <w:pPr>
        <w:spacing w:after="0" w:line="240" w:lineRule="auto"/>
        <w:ind w:left="100" w:right="508"/>
        <w:rPr>
          <w:rFonts w:ascii="Calibri" w:eastAsia="Calibri" w:hAnsi="Calibri" w:cs="Calibri"/>
        </w:rPr>
      </w:pPr>
    </w:p>
    <w:p w14:paraId="0D13BA68" w14:textId="77777777" w:rsidR="00565722" w:rsidRDefault="00565722" w:rsidP="00BF4411">
      <w:pPr>
        <w:spacing w:after="0" w:line="240" w:lineRule="auto"/>
        <w:ind w:right="5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 has determined that </w:t>
      </w:r>
      <w:r w:rsidRPr="00565722">
        <w:rPr>
          <w:rFonts w:ascii="Calibri" w:eastAsia="Calibri" w:hAnsi="Calibri" w:cs="Calibri"/>
        </w:rPr>
        <w:t xml:space="preserve">the use of Software as a Service (SaaS) </w:t>
      </w:r>
      <w:r w:rsidR="000F2F13">
        <w:rPr>
          <w:rFonts w:ascii="Calibri" w:eastAsia="Calibri" w:hAnsi="Calibri" w:cs="Calibri"/>
        </w:rPr>
        <w:t xml:space="preserve">as a managed service </w:t>
      </w:r>
      <w:r w:rsidRPr="00565722">
        <w:rPr>
          <w:rFonts w:ascii="Calibri" w:eastAsia="Calibri" w:hAnsi="Calibri" w:cs="Calibri"/>
        </w:rPr>
        <w:t>is consistent with the state strategic plan and the DCS framework</w:t>
      </w:r>
      <w:r w:rsidR="003F19A4">
        <w:rPr>
          <w:rFonts w:ascii="Calibri" w:eastAsia="Calibri" w:hAnsi="Calibri" w:cs="Calibri"/>
        </w:rPr>
        <w:t xml:space="preserve">; however, if an agency is </w:t>
      </w:r>
      <w:r w:rsidR="003F19A4" w:rsidRPr="0008362E">
        <w:rPr>
          <w:rFonts w:ascii="Calibri" w:eastAsia="Calibri" w:hAnsi="Calibri" w:cs="Calibri"/>
          <w:u w:val="single"/>
        </w:rPr>
        <w:t>contemplating a SaaS solution</w:t>
      </w:r>
      <w:r w:rsidR="003F19A4">
        <w:rPr>
          <w:rFonts w:ascii="Calibri" w:eastAsia="Calibri" w:hAnsi="Calibri" w:cs="Calibri"/>
        </w:rPr>
        <w:t xml:space="preserve"> outside the DCS program, an approved exemption is required. </w:t>
      </w:r>
      <w:r w:rsidR="007F343C">
        <w:rPr>
          <w:rFonts w:ascii="Calibri" w:eastAsia="Calibri" w:hAnsi="Calibri" w:cs="Calibri"/>
        </w:rPr>
        <w:t xml:space="preserve"> </w:t>
      </w:r>
      <w:r w:rsidR="00506777">
        <w:rPr>
          <w:rFonts w:ascii="Calibri" w:eastAsia="Calibri" w:hAnsi="Calibri" w:cs="Calibri"/>
        </w:rPr>
        <w:t>Because technology is constantly changing, all exemptions are temporary and will be periodically re-evaluated to determine if DCS Program services can be used.</w:t>
      </w:r>
    </w:p>
    <w:p w14:paraId="48E2E5BF" w14:textId="77777777" w:rsidR="00BF4411" w:rsidRDefault="00BF4411">
      <w:pPr>
        <w:spacing w:after="0" w:line="240" w:lineRule="auto"/>
        <w:ind w:left="100" w:right="508"/>
        <w:rPr>
          <w:rFonts w:ascii="Calibri" w:eastAsia="Calibri" w:hAnsi="Calibri" w:cs="Calibri"/>
        </w:rPr>
      </w:pPr>
    </w:p>
    <w:p w14:paraId="6F6DB02D" w14:textId="00B98E30" w:rsidR="00C577D6" w:rsidRDefault="00BF4411" w:rsidP="00BF4411">
      <w:pPr>
        <w:spacing w:after="0" w:line="240" w:lineRule="auto"/>
        <w:ind w:right="5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clarity, SaaS is defined as follows:</w:t>
      </w:r>
    </w:p>
    <w:p w14:paraId="7D85BF75" w14:textId="72701446" w:rsidR="00C577D6" w:rsidRDefault="00BF4411" w:rsidP="00BF4411">
      <w:pPr>
        <w:autoSpaceDE w:val="0"/>
        <w:autoSpaceDN w:val="0"/>
        <w:adjustRightInd w:val="0"/>
        <w:spacing w:after="0" w:line="240" w:lineRule="auto"/>
        <w:ind w:left="432"/>
        <w:rPr>
          <w:lang w:val="en"/>
        </w:rPr>
      </w:pPr>
      <w:r w:rsidRPr="00BF4411">
        <w:rPr>
          <w:bCs/>
          <w:lang w:val="en"/>
        </w:rPr>
        <w:t>Software as a service</w:t>
      </w:r>
      <w:r w:rsidRPr="00BF4411">
        <w:rPr>
          <w:lang w:val="en"/>
        </w:rPr>
        <w:t xml:space="preserve"> (</w:t>
      </w:r>
      <w:r w:rsidRPr="00BF4411">
        <w:rPr>
          <w:bCs/>
          <w:lang w:val="en"/>
        </w:rPr>
        <w:t>SaaS</w:t>
      </w:r>
      <w:r w:rsidRPr="00BF4411">
        <w:rPr>
          <w:lang w:val="en"/>
        </w:rPr>
        <w:t>)</w:t>
      </w:r>
      <w:r>
        <w:rPr>
          <w:lang w:val="en"/>
        </w:rPr>
        <w:t xml:space="preserve"> is a software delivery model in which the agency</w:t>
      </w:r>
      <w:r w:rsidR="00C47B20">
        <w:rPr>
          <w:lang w:val="en"/>
        </w:rPr>
        <w:t>/customer</w:t>
      </w:r>
      <w:r w:rsidR="00C577D6">
        <w:rPr>
          <w:lang w:val="en"/>
        </w:rPr>
        <w:t xml:space="preserve"> purchases use of the software solution</w:t>
      </w:r>
      <w:r>
        <w:rPr>
          <w:lang w:val="en"/>
        </w:rPr>
        <w:t xml:space="preserve"> </w:t>
      </w:r>
      <w:r w:rsidR="00C577D6">
        <w:rPr>
          <w:rFonts w:eastAsia="Times New Roman"/>
        </w:rPr>
        <w:t xml:space="preserve">by </w:t>
      </w:r>
      <w:r w:rsidR="00C577D6" w:rsidRPr="00C577D6">
        <w:rPr>
          <w:rFonts w:eastAsia="Times New Roman"/>
          <w:u w:val="single"/>
        </w:rPr>
        <w:t>subscription</w:t>
      </w:r>
      <w:r w:rsidR="00C577D6">
        <w:rPr>
          <w:rFonts w:eastAsia="Times New Roman"/>
        </w:rPr>
        <w:t xml:space="preserve"> rather than a license. The solution is accessed </w:t>
      </w:r>
      <w:r w:rsidR="001B197C">
        <w:rPr>
          <w:rFonts w:eastAsia="Times New Roman"/>
        </w:rPr>
        <w:t xml:space="preserve">by users </w:t>
      </w:r>
      <w:r w:rsidR="00EC19C1">
        <w:rPr>
          <w:rFonts w:eastAsia="Times New Roman"/>
        </w:rPr>
        <w:t>using a thin client via a web browser</w:t>
      </w:r>
      <w:r w:rsidR="00C577D6">
        <w:rPr>
          <w:rFonts w:eastAsia="Times New Roman"/>
        </w:rPr>
        <w:t xml:space="preserve">, runs on infrastructure that is </w:t>
      </w:r>
      <w:r w:rsidR="00C577D6" w:rsidRPr="00C577D6">
        <w:rPr>
          <w:rFonts w:eastAsia="Times New Roman"/>
          <w:u w:val="single"/>
        </w:rPr>
        <w:t>shared with other customers of the vendor</w:t>
      </w:r>
      <w:r w:rsidR="00C577D6">
        <w:rPr>
          <w:rFonts w:eastAsia="Times New Roman"/>
          <w:u w:val="single"/>
        </w:rPr>
        <w:t xml:space="preserve"> (multi-tenant)</w:t>
      </w:r>
      <w:r w:rsidR="00C577D6">
        <w:rPr>
          <w:rFonts w:eastAsia="Times New Roman"/>
        </w:rPr>
        <w:t xml:space="preserve">, has no license or maintenance fee, </w:t>
      </w:r>
      <w:r w:rsidR="00C47B20">
        <w:rPr>
          <w:rFonts w:eastAsia="Times New Roman"/>
        </w:rPr>
        <w:t xml:space="preserve">and </w:t>
      </w:r>
      <w:r w:rsidR="00C577D6">
        <w:rPr>
          <w:rFonts w:eastAsia="Times New Roman"/>
        </w:rPr>
        <w:t>storage and compute is covered by the subscription or SaaS charge.</w:t>
      </w:r>
    </w:p>
    <w:p w14:paraId="490C8066" w14:textId="77777777" w:rsidR="00C577D6" w:rsidRDefault="00C577D6" w:rsidP="00BF4411">
      <w:pPr>
        <w:autoSpaceDE w:val="0"/>
        <w:autoSpaceDN w:val="0"/>
        <w:adjustRightInd w:val="0"/>
        <w:spacing w:after="0" w:line="240" w:lineRule="auto"/>
        <w:ind w:left="432"/>
        <w:rPr>
          <w:lang w:val="en"/>
        </w:rPr>
      </w:pPr>
    </w:p>
    <w:p w14:paraId="3A925663" w14:textId="724296D5" w:rsidR="00BF4411" w:rsidRDefault="00BF4411" w:rsidP="00BF4411">
      <w:pPr>
        <w:autoSpaceDE w:val="0"/>
        <w:autoSpaceDN w:val="0"/>
        <w:adjustRightInd w:val="0"/>
        <w:spacing w:after="0" w:line="240" w:lineRule="auto"/>
        <w:ind w:left="432"/>
        <w:rPr>
          <w:lang w:val="en"/>
        </w:rPr>
      </w:pPr>
      <w:r>
        <w:rPr>
          <w:lang w:val="en"/>
        </w:rPr>
        <w:t>The agency</w:t>
      </w:r>
      <w:r w:rsidR="00C47B20">
        <w:rPr>
          <w:lang w:val="en"/>
        </w:rPr>
        <w:t>/customer</w:t>
      </w:r>
      <w:r w:rsidRPr="00FE3339">
        <w:rPr>
          <w:lang w:val="en"/>
        </w:rPr>
        <w:t xml:space="preserve"> does not manage</w:t>
      </w:r>
      <w:r w:rsidR="00C577D6">
        <w:rPr>
          <w:lang w:val="en"/>
        </w:rPr>
        <w:t>, purchase, lease,</w:t>
      </w:r>
      <w:r w:rsidRPr="00FE3339">
        <w:rPr>
          <w:lang w:val="en"/>
        </w:rPr>
        <w:t xml:space="preserve"> or control the underlying cloud infrastructure including network, servers, operating systems, storage, or even individual application capabilities, </w:t>
      </w:r>
      <w:r w:rsidR="00C577D6" w:rsidRPr="00FE3339">
        <w:rPr>
          <w:lang w:val="en"/>
        </w:rPr>
        <w:t xml:space="preserve">except </w:t>
      </w:r>
      <w:r w:rsidR="00C577D6" w:rsidRPr="00FC6CAA">
        <w:rPr>
          <w:u w:val="single"/>
          <w:lang w:val="en"/>
        </w:rPr>
        <w:t>for</w:t>
      </w:r>
      <w:r w:rsidRPr="00FC6CAA">
        <w:rPr>
          <w:u w:val="single"/>
          <w:lang w:val="en"/>
        </w:rPr>
        <w:t xml:space="preserve"> limited user-specific application configuration settings</w:t>
      </w:r>
      <w:r w:rsidRPr="00FE3339">
        <w:rPr>
          <w:lang w:val="en"/>
        </w:rPr>
        <w:t>.</w:t>
      </w:r>
    </w:p>
    <w:p w14:paraId="1A64B448" w14:textId="6D99CAFB" w:rsidR="00C47B20" w:rsidRDefault="00C47B20" w:rsidP="00BF4411">
      <w:pPr>
        <w:autoSpaceDE w:val="0"/>
        <w:autoSpaceDN w:val="0"/>
        <w:adjustRightInd w:val="0"/>
        <w:spacing w:after="0" w:line="240" w:lineRule="auto"/>
        <w:ind w:left="432"/>
        <w:rPr>
          <w:lang w:val="en"/>
        </w:rPr>
      </w:pPr>
    </w:p>
    <w:p w14:paraId="400CF831" w14:textId="51E1B47D" w:rsidR="00C47B20" w:rsidRPr="00FE3339" w:rsidRDefault="00C47B20" w:rsidP="00BF4411">
      <w:pPr>
        <w:autoSpaceDE w:val="0"/>
        <w:autoSpaceDN w:val="0"/>
        <w:adjustRightInd w:val="0"/>
        <w:spacing w:after="0" w:line="240" w:lineRule="auto"/>
        <w:ind w:left="432"/>
        <w:rPr>
          <w:lang w:val="en"/>
        </w:rPr>
      </w:pPr>
      <w:r>
        <w:rPr>
          <w:lang w:val="en"/>
        </w:rPr>
        <w:t>Non-SaaS Solution</w:t>
      </w:r>
      <w:r w:rsidR="00506E61">
        <w:rPr>
          <w:lang w:val="en"/>
        </w:rPr>
        <w:t>s,</w:t>
      </w:r>
      <w:r>
        <w:rPr>
          <w:lang w:val="en"/>
        </w:rPr>
        <w:t xml:space="preserve"> where the vendor sells a license to the customer and offers to “host” the software</w:t>
      </w:r>
      <w:r w:rsidR="00506E61">
        <w:rPr>
          <w:lang w:val="en"/>
        </w:rPr>
        <w:t>,</w:t>
      </w:r>
      <w:r>
        <w:rPr>
          <w:lang w:val="en"/>
        </w:rPr>
        <w:t xml:space="preserve"> should be addressed </w:t>
      </w:r>
      <w:r w:rsidR="00506E61">
        <w:rPr>
          <w:lang w:val="en"/>
        </w:rPr>
        <w:t xml:space="preserve">using DCS consolidated data center or DCS cloud infrastructure </w:t>
      </w:r>
      <w:r>
        <w:rPr>
          <w:lang w:val="en"/>
        </w:rPr>
        <w:t>through DCS</w:t>
      </w:r>
      <w:r w:rsidR="00506E61">
        <w:rPr>
          <w:lang w:val="en"/>
        </w:rPr>
        <w:t xml:space="preserve"> program</w:t>
      </w:r>
      <w:r>
        <w:rPr>
          <w:lang w:val="en"/>
        </w:rPr>
        <w:t xml:space="preserve">, in compliance with </w:t>
      </w:r>
      <w:r w:rsidR="00FC6CAA">
        <w:rPr>
          <w:lang w:val="en"/>
        </w:rPr>
        <w:t xml:space="preserve">State </w:t>
      </w:r>
      <w:r w:rsidR="00506E61">
        <w:rPr>
          <w:lang w:val="en"/>
        </w:rPr>
        <w:t>s</w:t>
      </w:r>
      <w:r>
        <w:rPr>
          <w:lang w:val="en"/>
        </w:rPr>
        <w:t>tatute.</w:t>
      </w:r>
    </w:p>
    <w:p w14:paraId="1B08F047" w14:textId="77777777" w:rsidR="00BF4411" w:rsidRDefault="00BF4411" w:rsidP="00BF4411">
      <w:pPr>
        <w:spacing w:after="0" w:line="240" w:lineRule="auto"/>
        <w:ind w:left="432" w:right="508"/>
        <w:rPr>
          <w:rFonts w:ascii="Calibri" w:eastAsia="Calibri" w:hAnsi="Calibri" w:cs="Calibri"/>
        </w:rPr>
      </w:pPr>
    </w:p>
    <w:p w14:paraId="40F6A53E" w14:textId="77777777" w:rsidR="00CD038E" w:rsidRDefault="003E0313" w:rsidP="00BF4411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 w:rsidR="00034A42">
        <w:rPr>
          <w:rFonts w:ascii="Calibri" w:eastAsia="Calibri" w:hAnsi="Calibri" w:cs="Calibri"/>
          <w:spacing w:val="-1"/>
        </w:rPr>
        <w:t xml:space="preserve">of </w:t>
      </w:r>
      <w:r w:rsidR="00565722">
        <w:rPr>
          <w:rFonts w:ascii="Calibri" w:eastAsia="Calibri" w:hAnsi="Calibri" w:cs="Calibri"/>
          <w:spacing w:val="-1"/>
        </w:rPr>
        <w:t>s</w:t>
      </w:r>
      <w:r w:rsidR="00034A42">
        <w:rPr>
          <w:rFonts w:ascii="Calibri" w:eastAsia="Calibri" w:hAnsi="Calibri" w:cs="Calibri"/>
          <w:spacing w:val="-1"/>
        </w:rPr>
        <w:t>ervices within the Data Center Services program</w:t>
      </w:r>
      <w:r>
        <w:rPr>
          <w:rFonts w:ascii="Calibri" w:eastAsia="Calibri" w:hAnsi="Calibri" w:cs="Calibri"/>
        </w:rPr>
        <w:t>, 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 to</w:t>
      </w:r>
    </w:p>
    <w:p w14:paraId="512E0002" w14:textId="77777777" w:rsidR="00CD038E" w:rsidRDefault="00E315EE" w:rsidP="00BF4411">
      <w:pPr>
        <w:spacing w:before="3" w:after="0" w:line="265" w:lineRule="exact"/>
        <w:ind w:right="-20"/>
        <w:rPr>
          <w:rFonts w:ascii="Calibri" w:eastAsia="Calibri" w:hAnsi="Calibri" w:cs="Calibri"/>
        </w:rPr>
      </w:pPr>
      <w:hyperlink r:id="rId10" w:history="1">
        <w:r w:rsidR="00027150">
          <w:rPr>
            <w:rStyle w:val="Hyperlink"/>
          </w:rPr>
          <w:t>datacenterservices@dir.texas.gov</w:t>
        </w:r>
      </w:hyperlink>
      <w:r w:rsidR="00027150">
        <w:rPr>
          <w:color w:val="1F497D"/>
        </w:rPr>
        <w:t xml:space="preserve"> </w:t>
      </w:r>
      <w:r w:rsidR="00A12B07">
        <w:rPr>
          <w:rFonts w:ascii="Calibri" w:eastAsia="Calibri" w:hAnsi="Calibri" w:cs="Calibri"/>
        </w:rPr>
        <w:t xml:space="preserve"> </w:t>
      </w:r>
      <w:r w:rsidR="003E0313">
        <w:rPr>
          <w:rFonts w:ascii="Calibri" w:eastAsia="Calibri" w:hAnsi="Calibri" w:cs="Calibri"/>
          <w:color w:val="000000"/>
        </w:rPr>
        <w:t>w</w:t>
      </w:r>
      <w:r w:rsidR="003E0313">
        <w:rPr>
          <w:rFonts w:ascii="Calibri" w:eastAsia="Calibri" w:hAnsi="Calibri" w:cs="Calibri"/>
          <w:color w:val="000000"/>
          <w:spacing w:val="-2"/>
        </w:rPr>
        <w:t>i</w:t>
      </w:r>
      <w:r w:rsidR="003E0313">
        <w:rPr>
          <w:rFonts w:ascii="Calibri" w:eastAsia="Calibri" w:hAnsi="Calibri" w:cs="Calibri"/>
          <w:color w:val="000000"/>
        </w:rPr>
        <w:t>th</w:t>
      </w:r>
      <w:r w:rsidR="003E0313">
        <w:rPr>
          <w:rFonts w:ascii="Calibri" w:eastAsia="Calibri" w:hAnsi="Calibri" w:cs="Calibri"/>
          <w:color w:val="000000"/>
          <w:spacing w:val="-2"/>
        </w:rPr>
        <w:t xml:space="preserve"> </w:t>
      </w:r>
      <w:r w:rsidR="003E0313">
        <w:rPr>
          <w:rFonts w:ascii="Calibri" w:eastAsia="Calibri" w:hAnsi="Calibri" w:cs="Calibri"/>
          <w:color w:val="000000"/>
        </w:rPr>
        <w:t>an</w:t>
      </w:r>
      <w:r w:rsidR="003E0313">
        <w:rPr>
          <w:rFonts w:ascii="Calibri" w:eastAsia="Calibri" w:hAnsi="Calibri" w:cs="Calibri"/>
          <w:color w:val="000000"/>
          <w:spacing w:val="-1"/>
        </w:rPr>
        <w:t xml:space="preserve"> </w:t>
      </w:r>
      <w:r w:rsidR="003E0313">
        <w:rPr>
          <w:rFonts w:ascii="Calibri" w:eastAsia="Calibri" w:hAnsi="Calibri" w:cs="Calibri"/>
          <w:color w:val="000000"/>
        </w:rPr>
        <w:t>inter</w:t>
      </w:r>
      <w:r w:rsidR="003E0313">
        <w:rPr>
          <w:rFonts w:ascii="Calibri" w:eastAsia="Calibri" w:hAnsi="Calibri" w:cs="Calibri"/>
          <w:color w:val="000000"/>
          <w:spacing w:val="-1"/>
        </w:rPr>
        <w:t>n</w:t>
      </w:r>
      <w:r w:rsidR="003E0313">
        <w:rPr>
          <w:rFonts w:ascii="Calibri" w:eastAsia="Calibri" w:hAnsi="Calibri" w:cs="Calibri"/>
          <w:color w:val="000000"/>
        </w:rPr>
        <w:t>al a</w:t>
      </w:r>
      <w:r w:rsidR="003E0313">
        <w:rPr>
          <w:rFonts w:ascii="Calibri" w:eastAsia="Calibri" w:hAnsi="Calibri" w:cs="Calibri"/>
          <w:color w:val="000000"/>
          <w:spacing w:val="-1"/>
        </w:rPr>
        <w:t>dd</w:t>
      </w:r>
      <w:r w:rsidR="003E0313">
        <w:rPr>
          <w:rFonts w:ascii="Calibri" w:eastAsia="Calibri" w:hAnsi="Calibri" w:cs="Calibri"/>
          <w:color w:val="000000"/>
        </w:rPr>
        <w:t>ress</w:t>
      </w:r>
      <w:r w:rsidR="003E0313">
        <w:rPr>
          <w:rFonts w:ascii="Calibri" w:eastAsia="Calibri" w:hAnsi="Calibri" w:cs="Calibri"/>
          <w:color w:val="000000"/>
          <w:spacing w:val="-2"/>
        </w:rPr>
        <w:t xml:space="preserve"> </w:t>
      </w:r>
      <w:r w:rsidR="003E0313">
        <w:rPr>
          <w:rFonts w:ascii="Calibri" w:eastAsia="Calibri" w:hAnsi="Calibri" w:cs="Calibri"/>
          <w:color w:val="000000"/>
          <w:spacing w:val="1"/>
        </w:rPr>
        <w:t>o</w:t>
      </w:r>
      <w:r w:rsidR="003E0313">
        <w:rPr>
          <w:rFonts w:ascii="Calibri" w:eastAsia="Calibri" w:hAnsi="Calibri" w:cs="Calibri"/>
          <w:color w:val="000000"/>
          <w:spacing w:val="-3"/>
        </w:rPr>
        <w:t>f</w:t>
      </w:r>
      <w:r w:rsidR="003E0313">
        <w:rPr>
          <w:rFonts w:ascii="Calibri" w:eastAsia="Calibri" w:hAnsi="Calibri" w:cs="Calibri"/>
          <w:color w:val="000000"/>
        </w:rPr>
        <w:t>:</w:t>
      </w:r>
    </w:p>
    <w:p w14:paraId="6CC32750" w14:textId="77777777" w:rsidR="00CD038E" w:rsidRDefault="00CD038E">
      <w:pPr>
        <w:spacing w:before="5" w:after="0" w:line="180" w:lineRule="exact"/>
        <w:rPr>
          <w:sz w:val="18"/>
          <w:szCs w:val="18"/>
        </w:rPr>
      </w:pPr>
    </w:p>
    <w:p w14:paraId="15C8190F" w14:textId="77777777" w:rsidR="00CD038E" w:rsidRDefault="009D307B">
      <w:pPr>
        <w:spacing w:before="16" w:after="0" w:line="240" w:lineRule="auto"/>
        <w:ind w:left="29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Sally Ward</w:t>
      </w:r>
    </w:p>
    <w:p w14:paraId="387604A1" w14:textId="0C5E9987" w:rsidR="00D90997" w:rsidRDefault="00D90997" w:rsidP="00D90997">
      <w:pPr>
        <w:spacing w:after="0"/>
        <w:ind w:left="2260" w:firstLine="720"/>
      </w:pPr>
      <w:r>
        <w:t xml:space="preserve">Director, </w:t>
      </w:r>
      <w:r w:rsidR="001C40A7">
        <w:t xml:space="preserve">Planning and Governance </w:t>
      </w:r>
    </w:p>
    <w:p w14:paraId="229C6676" w14:textId="77777777" w:rsidR="00CD038E" w:rsidRDefault="003E0313" w:rsidP="00D90997">
      <w:pPr>
        <w:spacing w:after="0"/>
        <w:ind w:left="22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</w:p>
    <w:p w14:paraId="65138BC4" w14:textId="77777777" w:rsidR="00CD038E" w:rsidRDefault="003E0313" w:rsidP="00D90997">
      <w:pPr>
        <w:spacing w:after="0" w:line="269" w:lineRule="exact"/>
        <w:ind w:left="29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W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 xml:space="preserve"> 1</w:t>
      </w:r>
      <w:r>
        <w:rPr>
          <w:rFonts w:ascii="Calibri" w:eastAsia="Calibri" w:hAnsi="Calibri" w:cs="Calibri"/>
          <w:spacing w:val="2"/>
          <w:position w:val="1"/>
        </w:rPr>
        <w:t>5</w:t>
      </w:r>
      <w:proofErr w:type="spellStart"/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t</w:t>
      </w:r>
      <w:r>
        <w:rPr>
          <w:rFonts w:ascii="Calibri" w:eastAsia="Calibri" w:hAnsi="Calibri" w:cs="Calibri"/>
          <w:position w:val="11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Stree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, 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13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</w:p>
    <w:p w14:paraId="39E5C24F" w14:textId="77777777" w:rsidR="00CD038E" w:rsidRDefault="003E0313">
      <w:pPr>
        <w:spacing w:after="0" w:line="240" w:lineRule="auto"/>
        <w:ind w:left="29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stin, TX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1</w:t>
      </w:r>
    </w:p>
    <w:p w14:paraId="3E5C1DF3" w14:textId="77777777" w:rsidR="00CD038E" w:rsidRDefault="00CD038E">
      <w:pPr>
        <w:spacing w:before="9" w:after="0" w:line="260" w:lineRule="exact"/>
        <w:rPr>
          <w:sz w:val="26"/>
          <w:szCs w:val="26"/>
        </w:rPr>
      </w:pPr>
    </w:p>
    <w:p w14:paraId="6EF5D787" w14:textId="77777777" w:rsidR="00CD038E" w:rsidRDefault="003E0313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an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685A5798" w14:textId="77777777" w:rsidR="00CD038E" w:rsidRDefault="003E0313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tached.</w:t>
      </w:r>
    </w:p>
    <w:p w14:paraId="6CDF3E4E" w14:textId="77777777" w:rsidR="00CD038E" w:rsidRDefault="00CD038E">
      <w:pPr>
        <w:spacing w:before="9" w:after="0" w:line="190" w:lineRule="exact"/>
        <w:rPr>
          <w:sz w:val="19"/>
          <w:szCs w:val="19"/>
        </w:rPr>
      </w:pPr>
    </w:p>
    <w:p w14:paraId="4B66193E" w14:textId="77777777" w:rsidR="00CD038E" w:rsidRDefault="00DD424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 will respond in writing to exemption requests within 30 calendar days of receipt of the request. </w:t>
      </w:r>
    </w:p>
    <w:p w14:paraId="26E3305F" w14:textId="77777777" w:rsidR="00CD038E" w:rsidRDefault="003E0313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 a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 plea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 w:rsidR="00A12B07">
        <w:rPr>
          <w:rFonts w:ascii="Calibri" w:eastAsia="Calibri" w:hAnsi="Calibri" w:cs="Calibri"/>
          <w:position w:val="1"/>
        </w:rPr>
        <w:t xml:space="preserve"> </w:t>
      </w:r>
      <w:hyperlink r:id="rId11" w:history="1">
        <w:r w:rsidR="00027150">
          <w:rPr>
            <w:rStyle w:val="Hyperlink"/>
          </w:rPr>
          <w:t>datacenterservices@dir.texas.gov</w:t>
        </w:r>
      </w:hyperlink>
      <w:r w:rsidR="00D01763" w:rsidRPr="00A12B07">
        <w:t>.</w:t>
      </w:r>
    </w:p>
    <w:p w14:paraId="74C385F9" w14:textId="77777777" w:rsidR="00CD038E" w:rsidRDefault="00CD038E">
      <w:pPr>
        <w:spacing w:before="19" w:after="0" w:line="220" w:lineRule="exact"/>
      </w:pPr>
    </w:p>
    <w:p w14:paraId="6B5E0B49" w14:textId="77777777" w:rsidR="00C47B20" w:rsidRDefault="00C47B20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32"/>
          <w:szCs w:val="32"/>
        </w:rPr>
      </w:pPr>
    </w:p>
    <w:p w14:paraId="0BF79D04" w14:textId="38CEAA0A" w:rsidR="00CD038E" w:rsidRDefault="003E0313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um</w:t>
      </w:r>
      <w:r>
        <w:rPr>
          <w:rFonts w:ascii="Arial" w:eastAsia="Arial" w:hAnsi="Arial" w:cs="Arial"/>
          <w:b/>
          <w:bCs/>
          <w:sz w:val="32"/>
          <w:szCs w:val="32"/>
        </w:rPr>
        <w:t>ma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354F6A29" w14:textId="77777777" w:rsidR="00CD038E" w:rsidRDefault="00CD038E">
      <w:pPr>
        <w:spacing w:before="4" w:after="0" w:line="120" w:lineRule="exact"/>
        <w:rPr>
          <w:sz w:val="12"/>
          <w:szCs w:val="12"/>
        </w:rPr>
      </w:pPr>
    </w:p>
    <w:p w14:paraId="42A87A37" w14:textId="77777777" w:rsidR="00CD038E" w:rsidRDefault="003E0313">
      <w:pPr>
        <w:spacing w:after="0" w:line="240" w:lineRule="auto"/>
        <w:ind w:left="100" w:right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req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 w:rsidR="00DD4249">
        <w:rPr>
          <w:rFonts w:ascii="Calibri" w:eastAsia="Calibri" w:hAnsi="Calibri" w:cs="Calibri"/>
          <w:spacing w:val="-1"/>
        </w:rPr>
        <w:t xml:space="preserve">of services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D90997">
        <w:rPr>
          <w:rFonts w:ascii="Calibri" w:eastAsia="Calibri" w:hAnsi="Calibri" w:cs="Calibri"/>
        </w:rPr>
        <w:t xml:space="preserve">Data </w:t>
      </w:r>
      <w:r w:rsidR="00DD4249">
        <w:rPr>
          <w:rFonts w:ascii="Calibri" w:eastAsia="Calibri" w:hAnsi="Calibri" w:cs="Calibri"/>
        </w:rPr>
        <w:t>Center Services program</w:t>
      </w:r>
      <w:r w:rsidR="00D909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54656938" w14:textId="77777777" w:rsidR="00CD038E" w:rsidRDefault="00CD038E">
      <w:pPr>
        <w:spacing w:before="16" w:after="0" w:line="220" w:lineRule="exact"/>
      </w:pPr>
    </w:p>
    <w:p w14:paraId="51826FFF" w14:textId="77777777" w:rsidR="00BF4411" w:rsidRDefault="00BF4411" w:rsidP="00BC1D78">
      <w:pPr>
        <w:spacing w:after="0" w:line="240" w:lineRule="auto"/>
        <w:ind w:right="-20"/>
        <w:rPr>
          <w:rFonts w:ascii="Arial" w:eastAsia="Arial" w:hAnsi="Arial" w:cs="Arial"/>
          <w:b/>
          <w:bCs/>
          <w:spacing w:val="-5"/>
          <w:sz w:val="32"/>
          <w:szCs w:val="32"/>
        </w:rPr>
      </w:pPr>
    </w:p>
    <w:p w14:paraId="140F5DA2" w14:textId="77777777" w:rsidR="00CD038E" w:rsidRDefault="003E0313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gen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Cer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ifi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</w:p>
    <w:p w14:paraId="2C87DB15" w14:textId="77777777" w:rsidR="00CD038E" w:rsidRDefault="00CD038E">
      <w:pPr>
        <w:spacing w:before="4" w:after="0" w:line="120" w:lineRule="exact"/>
        <w:rPr>
          <w:sz w:val="12"/>
          <w:szCs w:val="12"/>
        </w:rPr>
      </w:pPr>
    </w:p>
    <w:p w14:paraId="72EC7630" w14:textId="77777777" w:rsidR="00CD038E" w:rsidRDefault="003E0313">
      <w:pPr>
        <w:spacing w:after="0" w:line="240" w:lineRule="auto"/>
        <w:ind w:left="100" w:right="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1"/>
        </w:rPr>
        <w:t xml:space="preserve"> </w:t>
      </w:r>
      <w:r w:rsidR="00D90997">
        <w:rPr>
          <w:rFonts w:ascii="Calibri" w:eastAsia="Calibri" w:hAnsi="Calibri" w:cs="Calibri"/>
          <w:spacing w:val="-1"/>
        </w:rPr>
        <w:t>agency alternative to t</w:t>
      </w:r>
      <w:r w:rsidR="00DD4249">
        <w:rPr>
          <w:rFonts w:ascii="Calibri" w:eastAsia="Calibri" w:hAnsi="Calibri" w:cs="Calibri"/>
          <w:spacing w:val="-1"/>
        </w:rPr>
        <w:t>he Data Center Services provided service</w:t>
      </w:r>
      <w:r>
        <w:rPr>
          <w:rFonts w:ascii="Calibri" w:eastAsia="Calibri" w:hAnsi="Calibri" w:cs="Calibri"/>
        </w:rPr>
        <w:t>:</w:t>
      </w:r>
    </w:p>
    <w:p w14:paraId="747F0D2A" w14:textId="77777777" w:rsidR="00CD038E" w:rsidRDefault="00CD038E">
      <w:pPr>
        <w:spacing w:before="8" w:after="0" w:line="110" w:lineRule="exact"/>
        <w:rPr>
          <w:sz w:val="11"/>
          <w:szCs w:val="11"/>
        </w:rPr>
      </w:pPr>
    </w:p>
    <w:p w14:paraId="4928FCAB" w14:textId="77777777" w:rsidR="00CD038E" w:rsidRDefault="003E0313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</w:p>
    <w:p w14:paraId="44720210" w14:textId="77777777" w:rsidR="00D01763" w:rsidRDefault="003E0313" w:rsidP="009614E9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 w:rsidR="009614E9">
        <w:rPr>
          <w:rFonts w:ascii="Calibri" w:eastAsia="Calibri" w:hAnsi="Calibri" w:cs="Calibri"/>
        </w:rPr>
        <w:t>agency data,</w:t>
      </w:r>
    </w:p>
    <w:p w14:paraId="64C606C3" w14:textId="77777777" w:rsidR="00D01763" w:rsidRPr="00A12B07" w:rsidRDefault="003E0313" w:rsidP="0056572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pacing w:val="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D01763" w:rsidRPr="00A12B07">
        <w:rPr>
          <w:rFonts w:ascii="Calibri" w:eastAsia="Calibri" w:hAnsi="Calibri" w:cs="Calibri"/>
          <w:spacing w:val="1"/>
        </w:rPr>
        <w:t>Is in the best interests of the State of Texas</w:t>
      </w:r>
      <w:r w:rsidR="00A12B07">
        <w:rPr>
          <w:rFonts w:ascii="Calibri" w:eastAsia="Calibri" w:hAnsi="Calibri" w:cs="Calibri"/>
          <w:spacing w:val="1"/>
        </w:rPr>
        <w:t>, and</w:t>
      </w:r>
    </w:p>
    <w:p w14:paraId="1BFE56B6" w14:textId="77777777" w:rsidR="00CD038E" w:rsidRPr="00A12B07" w:rsidRDefault="009B16CC" w:rsidP="00D01763">
      <w:pPr>
        <w:pStyle w:val="ListParagraph"/>
        <w:numPr>
          <w:ilvl w:val="0"/>
          <w:numId w:val="3"/>
        </w:numPr>
        <w:tabs>
          <w:tab w:val="left" w:pos="820"/>
        </w:tabs>
        <w:ind w:right="-20" w:hanging="730"/>
        <w:rPr>
          <w:rFonts w:cs="Calibri"/>
          <w:spacing w:val="1"/>
        </w:rPr>
      </w:pPr>
      <w:r>
        <w:rPr>
          <w:rFonts w:cs="Calibri"/>
          <w:spacing w:val="1"/>
        </w:rPr>
        <w:t>E</w:t>
      </w:r>
      <w:r w:rsidR="009614E9" w:rsidRPr="00A12B07">
        <w:rPr>
          <w:rFonts w:cs="Calibri"/>
          <w:spacing w:val="1"/>
        </w:rPr>
        <w:t>nsures hardware and software techni</w:t>
      </w:r>
      <w:r w:rsidR="003C6507" w:rsidRPr="00A12B07">
        <w:rPr>
          <w:rFonts w:cs="Calibri"/>
          <w:spacing w:val="1"/>
        </w:rPr>
        <w:t>cal currency</w:t>
      </w:r>
    </w:p>
    <w:p w14:paraId="07513EDD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52E56758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45BA8A9D" w14:textId="77777777" w:rsidR="00CD038E" w:rsidRDefault="00CD038E">
      <w:pPr>
        <w:spacing w:after="0"/>
        <w:sectPr w:rsidR="00CD038E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0" w:h="15840"/>
          <w:pgMar w:top="1680" w:right="600" w:bottom="1060" w:left="620" w:header="576" w:footer="860" w:gutter="0"/>
          <w:pgNumType w:start="1"/>
          <w:cols w:space="720"/>
        </w:sectPr>
      </w:pPr>
    </w:p>
    <w:p w14:paraId="2064753D" w14:textId="77777777" w:rsidR="001F0578" w:rsidRDefault="001F0578">
      <w:pPr>
        <w:spacing w:after="0" w:line="384" w:lineRule="exact"/>
        <w:ind w:left="3756" w:right="3738"/>
        <w:jc w:val="center"/>
        <w:rPr>
          <w:rFonts w:ascii="Calibri" w:eastAsia="Calibri" w:hAnsi="Calibri" w:cs="Calibri"/>
          <w:b/>
          <w:bCs/>
          <w:spacing w:val="1"/>
          <w:sz w:val="32"/>
          <w:szCs w:val="32"/>
        </w:rPr>
      </w:pPr>
    </w:p>
    <w:p w14:paraId="48F27495" w14:textId="77777777" w:rsidR="00CD038E" w:rsidRDefault="003E0313">
      <w:pPr>
        <w:spacing w:after="0" w:line="384" w:lineRule="exact"/>
        <w:ind w:left="3756" w:right="373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gency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ertifi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rm</w:t>
      </w:r>
    </w:p>
    <w:p w14:paraId="186F66A7" w14:textId="77777777" w:rsidR="00CD038E" w:rsidRDefault="00CD038E">
      <w:pPr>
        <w:spacing w:before="2" w:after="0" w:line="240" w:lineRule="exact"/>
        <w:rPr>
          <w:sz w:val="24"/>
          <w:szCs w:val="24"/>
        </w:rPr>
      </w:pPr>
    </w:p>
    <w:p w14:paraId="04C1C513" w14:textId="77777777" w:rsidR="00CD038E" w:rsidRDefault="003E0313">
      <w:pPr>
        <w:spacing w:before="4"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Inf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</w:p>
    <w:p w14:paraId="18B22A6B" w14:textId="77777777" w:rsidR="00CD038E" w:rsidRDefault="00CD038E">
      <w:pPr>
        <w:spacing w:before="9" w:after="0" w:line="100" w:lineRule="exact"/>
        <w:rPr>
          <w:sz w:val="10"/>
          <w:szCs w:val="10"/>
        </w:rPr>
      </w:pPr>
    </w:p>
    <w:p w14:paraId="06120D69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7D993402" w14:textId="77777777" w:rsidR="00CD038E" w:rsidRDefault="00192294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75C5D00" wp14:editId="1D687E5A">
                <wp:simplePos x="0" y="0"/>
                <wp:positionH relativeFrom="page">
                  <wp:posOffset>1028700</wp:posOffset>
                </wp:positionH>
                <wp:positionV relativeFrom="paragraph">
                  <wp:posOffset>210185</wp:posOffset>
                </wp:positionV>
                <wp:extent cx="6173470" cy="1270"/>
                <wp:effectExtent l="9525" t="10160" r="8255" b="762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620" y="331"/>
                          <a:chExt cx="9722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620" y="331"/>
                            <a:ext cx="97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722"/>
                              <a:gd name="T2" fmla="+- 0 11342 1620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353A90B" id="Group 16" o:spid="_x0000_s1026" style="position:absolute;margin-left:81pt;margin-top:16.55pt;width:486.1pt;height:.1pt;z-index:-251662336;mso-position-horizontal-relative:page" coordorigin="1620,331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">
                <v:shape id="Freeform 17" o:spid="_x0000_s1027" style="position:absolute;left:1620;top:331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OMMA&#10;AADbAAAADwAAAGRycy9kb3ducmV2LnhtbESPT4vCMBDF74LfIYzgTVMV/9A1LSoK9biusuxtaGbb&#10;YjMpTdT67Y2wsLcZ3vu9ebNOO1OLO7WusqxgMo5AEOdWV1woOH8dRisQziNrrC2Tgic5SJN+b42x&#10;tg/+pPvJFyKEsItRQel9E0vp8pIMurFtiIP2a1uDPqxtIXWLjxBuajmNooU0WHG4UGJDu5Ly6+lm&#10;Qg0ZZdXPdl6c99nicsy++bhczpQaDrrNBwhPnf83/9GZDtwU3r+EAW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ntOMMAAADbAAAADwAAAAAAAAAAAAAAAACYAgAAZHJzL2Rv&#10;d25yZXYueG1sUEsFBgAAAAAEAAQA9QAAAIgDAAAAAA==&#10;" path="m,l9722,e" filled="f" strokeweight=".58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3E0313">
        <w:rPr>
          <w:rFonts w:ascii="Calibri" w:eastAsia="Calibri" w:hAnsi="Calibri" w:cs="Calibri"/>
          <w:b/>
          <w:bCs/>
        </w:rPr>
        <w:t>A</w:t>
      </w:r>
      <w:r w:rsidR="003E0313">
        <w:rPr>
          <w:rFonts w:ascii="Calibri" w:eastAsia="Calibri" w:hAnsi="Calibri" w:cs="Calibri"/>
          <w:b/>
          <w:bCs/>
          <w:spacing w:val="1"/>
        </w:rPr>
        <w:t>g</w:t>
      </w:r>
      <w:r w:rsidR="003E0313">
        <w:rPr>
          <w:rFonts w:ascii="Calibri" w:eastAsia="Calibri" w:hAnsi="Calibri" w:cs="Calibri"/>
          <w:b/>
          <w:bCs/>
          <w:spacing w:val="-1"/>
        </w:rPr>
        <w:t>enc</w:t>
      </w:r>
      <w:r w:rsidR="003E0313">
        <w:rPr>
          <w:rFonts w:ascii="Calibri" w:eastAsia="Calibri" w:hAnsi="Calibri" w:cs="Calibri"/>
          <w:b/>
          <w:bCs/>
          <w:spacing w:val="1"/>
        </w:rPr>
        <w:t>y</w:t>
      </w:r>
      <w:r w:rsidR="003E0313">
        <w:rPr>
          <w:rFonts w:ascii="Calibri" w:eastAsia="Calibri" w:hAnsi="Calibri" w:cs="Calibri"/>
          <w:b/>
          <w:bCs/>
        </w:rPr>
        <w:t>:</w:t>
      </w:r>
      <w:r w:rsidR="00BC1D78">
        <w:rPr>
          <w:rFonts w:ascii="Calibri" w:eastAsia="Calibri" w:hAnsi="Calibri" w:cs="Calibri"/>
          <w:b/>
          <w:bCs/>
        </w:rPr>
        <w:t xml:space="preserve"> </w:t>
      </w:r>
    </w:p>
    <w:p w14:paraId="796D19C6" w14:textId="77777777" w:rsidR="00CD038E" w:rsidRDefault="00CD038E" w:rsidP="00BC1D78">
      <w:pPr>
        <w:spacing w:before="10" w:after="0" w:line="240" w:lineRule="exact"/>
        <w:jc w:val="right"/>
        <w:rPr>
          <w:sz w:val="24"/>
          <w:szCs w:val="24"/>
        </w:rPr>
      </w:pPr>
    </w:p>
    <w:p w14:paraId="6982B43E" w14:textId="77777777" w:rsidR="00CD038E" w:rsidRDefault="00192294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C402C2" wp14:editId="16AAB1EF">
                <wp:simplePos x="0" y="0"/>
                <wp:positionH relativeFrom="page">
                  <wp:posOffset>2573020</wp:posOffset>
                </wp:positionH>
                <wp:positionV relativeFrom="paragraph">
                  <wp:posOffset>200025</wp:posOffset>
                </wp:positionV>
                <wp:extent cx="4629150" cy="1270"/>
                <wp:effectExtent l="10795" t="9525" r="8255" b="825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270"/>
                          <a:chOff x="4052" y="315"/>
                          <a:chExt cx="7290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4052" y="315"/>
                            <a:ext cx="7290" cy="2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7290"/>
                              <a:gd name="T2" fmla="+- 0 11342 4052"/>
                              <a:gd name="T3" fmla="*/ T2 w 7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1BD4057" id="Group 14" o:spid="_x0000_s1026" style="position:absolute;margin-left:202.6pt;margin-top:15.75pt;width:364.5pt;height:.1pt;z-index:-251661312;mso-position-horizontal-relative:page" coordorigin="4052,315" coordsize="7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">
                <v:shape id="Freeform 15" o:spid="_x0000_s1027" style="position:absolute;left:4052;top:315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keMUA&#10;AADbAAAADwAAAGRycy9kb3ducmV2LnhtbESP0UoDMRBF3wX/IYzQF2mzFhS7bVrEYhFKUdt+wLCZ&#10;blY3kyXJtuvfOw8F32a4d+49s1gNvlVniqkJbOBhUoAiroJtuDZwPLyNn0GljGyxDUwGfinBanl7&#10;s8DShgt/0XmfayUhnEo04HLuSq1T5chjmoSOWLRTiB6zrLHWNuJFwn2rp0XxpD02LA0OO3p1VP3s&#10;e2/gvrXfu8/14/Zjt940s2nunY29MaO74WUOKtOQ/83X63c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SR4xQAAANsAAAAPAAAAAAAAAAAAAAAAAJgCAABkcnMv&#10;ZG93bnJldi54bWxQSwUGAAAAAAQABAD1AAAAigMAAAAA&#10;" path="m,l7290,e" filled="f" strokeweight=".58pt">
                  <v:path arrowok="t" o:connecttype="custom" o:connectlocs="0,0;7290,0" o:connectangles="0,0"/>
                </v:shape>
                <w10:wrap anchorx="page"/>
              </v:group>
            </w:pict>
          </mc:Fallback>
        </mc:AlternateContent>
      </w:r>
      <w:r w:rsidR="003E0313">
        <w:rPr>
          <w:rFonts w:ascii="Calibri" w:eastAsia="Calibri" w:hAnsi="Calibri" w:cs="Calibri"/>
          <w:b/>
          <w:bCs/>
        </w:rPr>
        <w:t>A</w:t>
      </w:r>
      <w:r w:rsidR="003E0313">
        <w:rPr>
          <w:rFonts w:ascii="Calibri" w:eastAsia="Calibri" w:hAnsi="Calibri" w:cs="Calibri"/>
          <w:b/>
          <w:bCs/>
          <w:spacing w:val="1"/>
        </w:rPr>
        <w:t>g</w:t>
      </w:r>
      <w:r w:rsidR="003E0313">
        <w:rPr>
          <w:rFonts w:ascii="Calibri" w:eastAsia="Calibri" w:hAnsi="Calibri" w:cs="Calibri"/>
          <w:b/>
          <w:bCs/>
          <w:spacing w:val="-1"/>
        </w:rPr>
        <w:t>enc</w:t>
      </w:r>
      <w:r w:rsidR="003E0313">
        <w:rPr>
          <w:rFonts w:ascii="Calibri" w:eastAsia="Calibri" w:hAnsi="Calibri" w:cs="Calibri"/>
          <w:b/>
          <w:bCs/>
        </w:rPr>
        <w:t>y</w:t>
      </w:r>
      <w:r w:rsidR="003E0313">
        <w:rPr>
          <w:rFonts w:ascii="Calibri" w:eastAsia="Calibri" w:hAnsi="Calibri" w:cs="Calibri"/>
          <w:b/>
          <w:bCs/>
          <w:spacing w:val="1"/>
        </w:rPr>
        <w:t xml:space="preserve"> </w:t>
      </w:r>
      <w:r w:rsidR="003E0313">
        <w:rPr>
          <w:rFonts w:ascii="Calibri" w:eastAsia="Calibri" w:hAnsi="Calibri" w:cs="Calibri"/>
          <w:b/>
          <w:bCs/>
        </w:rPr>
        <w:t>Ex</w:t>
      </w:r>
      <w:r w:rsidR="003E0313">
        <w:rPr>
          <w:rFonts w:ascii="Calibri" w:eastAsia="Calibri" w:hAnsi="Calibri" w:cs="Calibri"/>
          <w:b/>
          <w:bCs/>
          <w:spacing w:val="-4"/>
        </w:rPr>
        <w:t>e</w:t>
      </w:r>
      <w:r w:rsidR="003E0313">
        <w:rPr>
          <w:rFonts w:ascii="Calibri" w:eastAsia="Calibri" w:hAnsi="Calibri" w:cs="Calibri"/>
          <w:b/>
          <w:bCs/>
        </w:rPr>
        <w:t xml:space="preserve">mption </w:t>
      </w:r>
      <w:r w:rsidR="003E0313">
        <w:rPr>
          <w:rFonts w:ascii="Calibri" w:eastAsia="Calibri" w:hAnsi="Calibri" w:cs="Calibri"/>
          <w:b/>
          <w:bCs/>
          <w:spacing w:val="1"/>
        </w:rPr>
        <w:t>C</w:t>
      </w:r>
      <w:r w:rsidR="003E0313">
        <w:rPr>
          <w:rFonts w:ascii="Calibri" w:eastAsia="Calibri" w:hAnsi="Calibri" w:cs="Calibri"/>
          <w:b/>
          <w:bCs/>
          <w:spacing w:val="-1"/>
        </w:rPr>
        <w:t>on</w:t>
      </w:r>
      <w:r w:rsidR="003E0313">
        <w:rPr>
          <w:rFonts w:ascii="Calibri" w:eastAsia="Calibri" w:hAnsi="Calibri" w:cs="Calibri"/>
          <w:b/>
          <w:bCs/>
        </w:rPr>
        <w:t>t</w:t>
      </w:r>
      <w:r w:rsidR="003E0313">
        <w:rPr>
          <w:rFonts w:ascii="Calibri" w:eastAsia="Calibri" w:hAnsi="Calibri" w:cs="Calibri"/>
          <w:b/>
          <w:bCs/>
          <w:spacing w:val="-1"/>
        </w:rPr>
        <w:t>ac</w:t>
      </w:r>
      <w:r w:rsidR="003E0313">
        <w:rPr>
          <w:rFonts w:ascii="Calibri" w:eastAsia="Calibri" w:hAnsi="Calibri" w:cs="Calibri"/>
          <w:b/>
          <w:bCs/>
        </w:rPr>
        <w:t>t</w:t>
      </w:r>
      <w:r w:rsidR="003E0313">
        <w:rPr>
          <w:rFonts w:ascii="Calibri" w:eastAsia="Calibri" w:hAnsi="Calibri" w:cs="Calibri"/>
          <w:b/>
          <w:bCs/>
          <w:spacing w:val="-2"/>
        </w:rPr>
        <w:t xml:space="preserve"> </w:t>
      </w:r>
      <w:r w:rsidR="003E0313">
        <w:rPr>
          <w:rFonts w:ascii="Calibri" w:eastAsia="Calibri" w:hAnsi="Calibri" w:cs="Calibri"/>
          <w:b/>
          <w:bCs/>
          <w:spacing w:val="1"/>
        </w:rPr>
        <w:t>N</w:t>
      </w:r>
      <w:r w:rsidR="003E0313">
        <w:rPr>
          <w:rFonts w:ascii="Calibri" w:eastAsia="Calibri" w:hAnsi="Calibri" w:cs="Calibri"/>
          <w:b/>
          <w:bCs/>
          <w:spacing w:val="-1"/>
        </w:rPr>
        <w:t>a</w:t>
      </w:r>
      <w:r w:rsidR="003E0313">
        <w:rPr>
          <w:rFonts w:ascii="Calibri" w:eastAsia="Calibri" w:hAnsi="Calibri" w:cs="Calibri"/>
          <w:b/>
          <w:bCs/>
        </w:rPr>
        <w:t>me:</w:t>
      </w:r>
      <w:r w:rsidR="00BC1D78">
        <w:rPr>
          <w:rFonts w:ascii="Calibri" w:eastAsia="Calibri" w:hAnsi="Calibri" w:cs="Calibri"/>
          <w:b/>
          <w:bCs/>
        </w:rPr>
        <w:t xml:space="preserve"> </w:t>
      </w:r>
    </w:p>
    <w:p w14:paraId="56499D57" w14:textId="77777777" w:rsidR="00CD038E" w:rsidRDefault="00CD038E">
      <w:pPr>
        <w:spacing w:before="18" w:after="0" w:line="220" w:lineRule="exact"/>
      </w:pPr>
    </w:p>
    <w:p w14:paraId="6126053E" w14:textId="77777777" w:rsidR="00565722" w:rsidRDefault="003E0313">
      <w:pPr>
        <w:tabs>
          <w:tab w:val="left" w:pos="4620"/>
        </w:tabs>
        <w:spacing w:before="16" w:after="0" w:line="240" w:lineRule="auto"/>
        <w:ind w:left="12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hone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</w:p>
    <w:p w14:paraId="0AA41848" w14:textId="77777777" w:rsidR="00565722" w:rsidRDefault="00BC1D78">
      <w:pPr>
        <w:tabs>
          <w:tab w:val="left" w:pos="4620"/>
        </w:tabs>
        <w:spacing w:before="16" w:after="0" w:line="240" w:lineRule="auto"/>
        <w:ind w:left="120" w:right="-20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DF4B11" wp14:editId="5A4FA563">
                <wp:simplePos x="0" y="0"/>
                <wp:positionH relativeFrom="page">
                  <wp:posOffset>1499235</wp:posOffset>
                </wp:positionH>
                <wp:positionV relativeFrom="paragraph">
                  <wp:posOffset>122555</wp:posOffset>
                </wp:positionV>
                <wp:extent cx="1869440" cy="284480"/>
                <wp:effectExtent l="9525" t="0" r="6985" b="825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69440" cy="284480"/>
                          <a:chOff x="6753" y="331"/>
                          <a:chExt cx="4589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753" y="331"/>
                            <a:ext cx="4589" cy="2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4589"/>
                              <a:gd name="T2" fmla="+- 0 11342 6753"/>
                              <a:gd name="T3" fmla="*/ T2 w 4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9">
                                <a:moveTo>
                                  <a:pt x="0" y="0"/>
                                </a:moveTo>
                                <a:lnTo>
                                  <a:pt x="45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EBFCC2B" id="Group 10" o:spid="_x0000_s1026" style="position:absolute;margin-left:118.05pt;margin-top:9.65pt;width:147.2pt;height:22.4pt;flip:y;z-index:-251659264;mso-position-horizontal-relative:page" coordorigin="6753,331" coordsize="458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">
                <v:polyline id="Freeform 11" o:spid="_x0000_s1027" style="position:absolute;visibility:visible;mso-wrap-style:square;v-text-anchor:top" points="6753,331,11342,331" coordsize="45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jZbvgAA&#10;ANoAAAAPAAAAZHJzL2Rvd25yZXYueG1sRI8xC8IwFIR3wf8QnuCmqQ4i1SgiKDo4aF3cHs2zrW1e&#10;ShNr/fdGEByPu/uOW647U4mWGldYVjAZRyCIU6sLzhRck91oDsJ5ZI2VZVLwJgfrVb+3xFjbF5+p&#10;vfhMBAi7GBXk3texlC7NyaAb25o4eHfbGPRBNpnUDb4C3FRyGkUzabDgsJBjTduc0vLyNAqOpqyr&#10;9/426U4y0deCHy7dJUoNB91mAcJT5//hX/ugFczgeyXcAL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AI2W74AAADaAAAADwAAAAAAAAAAAAAAAACXAgAAZHJzL2Rvd25yZXYu&#10;eG1sUEsFBgAAAAAEAAQA9QAAAIIDAAAAAA==&#10;" filled="f" strokeweight=".58pt">
                  <v:path arrowok="t" o:connecttype="custom" o:connectlocs="0,0;4589,0" o:connectangles="0,0"/>
                </v:polyline>
                <w10:wrap anchorx="page"/>
              </v:group>
            </w:pict>
          </mc:Fallback>
        </mc:AlternateContent>
      </w:r>
      <w:r w:rsidR="00192294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A9B7B0E" wp14:editId="19CCB8EE">
                <wp:simplePos x="0" y="0"/>
                <wp:positionH relativeFrom="page">
                  <wp:posOffset>1582420</wp:posOffset>
                </wp:positionH>
                <wp:positionV relativeFrom="paragraph">
                  <wp:posOffset>31115</wp:posOffset>
                </wp:positionV>
                <wp:extent cx="1772920" cy="1270"/>
                <wp:effectExtent l="10795" t="12065" r="6985" b="571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1270"/>
                          <a:chOff x="2340" y="331"/>
                          <a:chExt cx="2792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2340" y="331"/>
                            <a:ext cx="2792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792"/>
                              <a:gd name="T2" fmla="+- 0 5132 2340"/>
                              <a:gd name="T3" fmla="*/ T2 w 2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2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A1CD2FC" id="Group 12" o:spid="_x0000_s1026" style="position:absolute;margin-left:124.6pt;margin-top:2.45pt;width:139.6pt;height:.1pt;z-index:-251660288;mso-position-horizontal-relative:page" coordorigin="2340,331" coordsize="279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">
                <v:polyline id="Freeform 13" o:spid="_x0000_s1027" style="position:absolute;visibility:visible;mso-wrap-style:square;v-text-anchor:top" points="2340,331,5132,331" coordsize="27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dq6wAAA&#10;ANoAAAAPAAAAZHJzL2Rvd25yZXYueG1sRE9Ni8IwEL0v+B/CCN7W1B6WpRqlCgUPsou14HVsxrbY&#10;TGoTbf33m8OCx8f7Xm1G04on9a6xrGAxj0AQl1Y3XCkoTtnnNwjnkTW2lknBixxs1pOPFSbaDnyk&#10;Z+4rEULYJaig9r5LpHRlTQbd3HbEgbva3qAPsK+k7nEI4aaVcRR9SYMNh4YaO9rVVN7yh1FQ/j4O&#10;Oh+26TH7qYZzfGmLe5YpNZuO6RKEp9G/xf/uvVYQtoYr4QbI9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Jdq6wAAAANoAAAAPAAAAAAAAAAAAAAAAAJcCAABkcnMvZG93bnJl&#10;di54bWxQSwUGAAAAAAQABAD1AAAAhAMAAAAA&#10;" filled="f" strokeweight=".58pt">
                  <v:path arrowok="t" o:connecttype="custom" o:connectlocs="0,0;2792,0" o:connectangles="0,0"/>
                </v:polyline>
                <w10:wrap anchorx="page"/>
              </v:group>
            </w:pict>
          </mc:Fallback>
        </mc:AlternateContent>
      </w:r>
    </w:p>
    <w:p w14:paraId="54444631" w14:textId="77777777" w:rsidR="00CD038E" w:rsidRDefault="003E0313">
      <w:pPr>
        <w:tabs>
          <w:tab w:val="left" w:pos="462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  <w:r w:rsidR="00BC1D78">
        <w:rPr>
          <w:rFonts w:ascii="Calibri" w:eastAsia="Calibri" w:hAnsi="Calibri" w:cs="Calibri"/>
          <w:b/>
          <w:bCs/>
        </w:rPr>
        <w:t xml:space="preserve"> </w:t>
      </w:r>
    </w:p>
    <w:p w14:paraId="5A459CF1" w14:textId="77777777" w:rsidR="00CD038E" w:rsidRDefault="00CD038E">
      <w:pPr>
        <w:spacing w:before="6" w:after="0" w:line="220" w:lineRule="exact"/>
      </w:pPr>
    </w:p>
    <w:p w14:paraId="3B30983F" w14:textId="1D82CB4A" w:rsidR="00C577D6" w:rsidRDefault="00C577D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bookmarkStart w:id="0" w:name="_Hlk499543983"/>
      <w:r>
        <w:rPr>
          <w:rFonts w:ascii="Calibri" w:eastAsia="Calibri" w:hAnsi="Calibri" w:cs="Calibri"/>
          <w:b/>
          <w:bCs/>
          <w:spacing w:val="1"/>
        </w:rPr>
        <w:t>List the solution</w:t>
      </w:r>
      <w:r w:rsidR="009A4808">
        <w:rPr>
          <w:rFonts w:ascii="Calibri" w:eastAsia="Calibri" w:hAnsi="Calibri" w:cs="Calibri"/>
          <w:b/>
          <w:bCs/>
          <w:spacing w:val="1"/>
        </w:rPr>
        <w:t>/S</w:t>
      </w:r>
      <w:r w:rsidR="00C06700">
        <w:rPr>
          <w:rFonts w:ascii="Calibri" w:eastAsia="Calibri" w:hAnsi="Calibri" w:cs="Calibri"/>
          <w:b/>
          <w:bCs/>
          <w:spacing w:val="1"/>
        </w:rPr>
        <w:t>oftwar</w:t>
      </w:r>
      <w:r w:rsidR="00EC19C1">
        <w:rPr>
          <w:rFonts w:ascii="Calibri" w:eastAsia="Calibri" w:hAnsi="Calibri" w:cs="Calibri"/>
          <w:b/>
          <w:bCs/>
          <w:spacing w:val="1"/>
        </w:rPr>
        <w:t>e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</w:t>
      </w:r>
      <w:r w:rsidR="00D62C58">
        <w:rPr>
          <w:rFonts w:ascii="Calibri" w:eastAsia="Calibri" w:hAnsi="Calibri" w:cs="Calibri"/>
          <w:b/>
          <w:bCs/>
          <w:spacing w:val="1"/>
        </w:rPr>
        <w:t>p</w:t>
      </w:r>
      <w:r w:rsidR="009A4808">
        <w:rPr>
          <w:rFonts w:ascii="Calibri" w:eastAsia="Calibri" w:hAnsi="Calibri" w:cs="Calibri"/>
          <w:b/>
          <w:bCs/>
          <w:spacing w:val="1"/>
        </w:rPr>
        <w:t>roduct</w:t>
      </w:r>
      <w:r>
        <w:rPr>
          <w:rFonts w:ascii="Calibri" w:eastAsia="Calibri" w:hAnsi="Calibri" w:cs="Calibri"/>
          <w:b/>
          <w:bCs/>
          <w:spacing w:val="1"/>
        </w:rPr>
        <w:t xml:space="preserve"> name, the vendor, and the </w:t>
      </w:r>
      <w:r w:rsidR="00C47B20">
        <w:rPr>
          <w:rFonts w:ascii="Calibri" w:eastAsia="Calibri" w:hAnsi="Calibri" w:cs="Calibri"/>
          <w:b/>
          <w:bCs/>
          <w:spacing w:val="1"/>
        </w:rPr>
        <w:t xml:space="preserve">general </w:t>
      </w:r>
      <w:r>
        <w:rPr>
          <w:rFonts w:ascii="Calibri" w:eastAsia="Calibri" w:hAnsi="Calibri" w:cs="Calibri"/>
          <w:b/>
          <w:bCs/>
          <w:spacing w:val="1"/>
        </w:rPr>
        <w:t>function</w:t>
      </w:r>
      <w:r w:rsidR="00C47B20"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the solution performs:</w:t>
      </w:r>
    </w:p>
    <w:p w14:paraId="11F0D013" w14:textId="77777777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76C6C538" w14:textId="77777777" w:rsidR="00C577D6" w:rsidRDefault="00C577D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BA2ACE8" w14:textId="4E4277AF" w:rsidR="00A6743D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Briefly d</w:t>
      </w:r>
      <w:r w:rsidR="00C577D6">
        <w:rPr>
          <w:rFonts w:ascii="Calibri" w:eastAsia="Calibri" w:hAnsi="Calibri" w:cs="Calibri"/>
          <w:b/>
          <w:bCs/>
          <w:spacing w:val="1"/>
        </w:rPr>
        <w:t xml:space="preserve">escribe the agency/customer business use the </w:t>
      </w:r>
      <w:r w:rsidR="009C45CA">
        <w:rPr>
          <w:rFonts w:ascii="Calibri" w:eastAsia="Calibri" w:hAnsi="Calibri" w:cs="Calibri"/>
          <w:b/>
          <w:bCs/>
          <w:spacing w:val="1"/>
        </w:rPr>
        <w:t xml:space="preserve">proposed </w:t>
      </w:r>
      <w:r w:rsidR="00496EA4">
        <w:rPr>
          <w:rFonts w:ascii="Calibri" w:eastAsia="Calibri" w:hAnsi="Calibri" w:cs="Calibri"/>
          <w:b/>
          <w:bCs/>
          <w:spacing w:val="1"/>
        </w:rPr>
        <w:t>alternative system</w:t>
      </w:r>
      <w:r w:rsidR="00C577D6">
        <w:rPr>
          <w:rFonts w:ascii="Calibri" w:eastAsia="Calibri" w:hAnsi="Calibri" w:cs="Calibri"/>
          <w:b/>
          <w:bCs/>
          <w:spacing w:val="1"/>
        </w:rPr>
        <w:t xml:space="preserve"> will support</w:t>
      </w:r>
      <w:r w:rsidR="00A6743D">
        <w:rPr>
          <w:rFonts w:ascii="Calibri" w:eastAsia="Calibri" w:hAnsi="Calibri" w:cs="Calibri"/>
          <w:b/>
          <w:bCs/>
          <w:spacing w:val="1"/>
        </w:rPr>
        <w:t>:</w:t>
      </w:r>
    </w:p>
    <w:p w14:paraId="7EA507B1" w14:textId="77777777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6AD01493" w14:textId="094CAF83" w:rsidR="00A6743D" w:rsidRDefault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5DF5D9C1" w14:textId="77777777" w:rsidR="00D62C58" w:rsidRDefault="00D62C58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055C88F8" w14:textId="5566D22F" w:rsidR="00D12BF6" w:rsidRPr="00D12BF6" w:rsidRDefault="009C45CA" w:rsidP="00D12BF6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Will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the </w:t>
      </w:r>
      <w:r>
        <w:rPr>
          <w:rFonts w:ascii="Calibri" w:eastAsia="Calibri" w:hAnsi="Calibri" w:cs="Calibri"/>
          <w:b/>
          <w:bCs/>
          <w:spacing w:val="1"/>
        </w:rPr>
        <w:t xml:space="preserve">proposed </w:t>
      </w:r>
      <w:r w:rsidR="009A4808">
        <w:rPr>
          <w:rFonts w:ascii="Calibri" w:eastAsia="Calibri" w:hAnsi="Calibri" w:cs="Calibri"/>
          <w:b/>
          <w:bCs/>
          <w:spacing w:val="1"/>
        </w:rPr>
        <w:t>solution be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procured </w:t>
      </w:r>
      <w:r w:rsidR="00104104">
        <w:rPr>
          <w:rFonts w:ascii="Calibri" w:eastAsia="Calibri" w:hAnsi="Calibri" w:cs="Calibri"/>
          <w:b/>
          <w:bCs/>
          <w:spacing w:val="1"/>
        </w:rPr>
        <w:t>on a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subscription</w:t>
      </w:r>
      <w:r w:rsidR="00104104">
        <w:rPr>
          <w:rFonts w:ascii="Calibri" w:eastAsia="Calibri" w:hAnsi="Calibri" w:cs="Calibri"/>
          <w:b/>
          <w:bCs/>
          <w:spacing w:val="1"/>
        </w:rPr>
        <w:t xml:space="preserve"> basis</w:t>
      </w:r>
      <w:r w:rsidR="00C47B20">
        <w:rPr>
          <w:rFonts w:ascii="Calibri" w:eastAsia="Calibri" w:hAnsi="Calibri" w:cs="Calibri"/>
          <w:b/>
          <w:bCs/>
          <w:spacing w:val="1"/>
        </w:rPr>
        <w:t>?</w:t>
      </w:r>
      <w:r w:rsidR="00104104">
        <w:rPr>
          <w:rFonts w:ascii="Calibri" w:eastAsia="Calibri" w:hAnsi="Calibri" w:cs="Calibri"/>
          <w:b/>
          <w:bCs/>
          <w:spacing w:val="1"/>
        </w:rPr>
        <w:t xml:space="preserve"> </w:t>
      </w:r>
      <w:r w:rsidR="00D12BF6">
        <w:rPr>
          <w:rFonts w:ascii="Calibri" w:eastAsia="Calibri" w:hAnsi="Calibri" w:cs="Calibri"/>
          <w:b/>
          <w:bCs/>
        </w:rPr>
        <w:t>(Y/N)</w:t>
      </w:r>
      <w:r w:rsidR="00D12BF6">
        <w:rPr>
          <w:rFonts w:ascii="Calibri" w:eastAsia="Calibri" w:hAnsi="Calibri" w:cs="Calibri"/>
        </w:rPr>
        <w:t xml:space="preserve"> ________</w:t>
      </w:r>
    </w:p>
    <w:p w14:paraId="636B622C" w14:textId="2D3C8239" w:rsidR="009A4808" w:rsidRDefault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If yes, what is the term?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41F04AE8" w14:textId="77777777" w:rsidR="009A4808" w:rsidRDefault="009A4808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846F329" w14:textId="7DDFD344" w:rsidR="00104104" w:rsidRDefault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Will there be a separate fee for software licenses </w:t>
      </w:r>
      <w:r w:rsidR="00D62C58">
        <w:rPr>
          <w:rFonts w:ascii="Calibri" w:eastAsia="Calibri" w:hAnsi="Calibri" w:cs="Calibri"/>
          <w:b/>
          <w:bCs/>
          <w:spacing w:val="1"/>
        </w:rPr>
        <w:t>and/</w:t>
      </w:r>
      <w:r>
        <w:rPr>
          <w:rFonts w:ascii="Calibri" w:eastAsia="Calibri" w:hAnsi="Calibri" w:cs="Calibri"/>
          <w:b/>
          <w:bCs/>
          <w:spacing w:val="1"/>
        </w:rPr>
        <w:t xml:space="preserve">or </w:t>
      </w:r>
      <w:r w:rsidR="00A65E73">
        <w:rPr>
          <w:rFonts w:ascii="Calibri" w:eastAsia="Calibri" w:hAnsi="Calibri" w:cs="Calibri"/>
          <w:b/>
          <w:bCs/>
          <w:spacing w:val="1"/>
        </w:rPr>
        <w:t xml:space="preserve">SW </w:t>
      </w:r>
      <w:r>
        <w:rPr>
          <w:rFonts w:ascii="Calibri" w:eastAsia="Calibri" w:hAnsi="Calibri" w:cs="Calibri"/>
          <w:b/>
          <w:bCs/>
          <w:spacing w:val="1"/>
        </w:rPr>
        <w:t>maintenance?</w:t>
      </w:r>
      <w:r w:rsidR="00D12BF6">
        <w:rPr>
          <w:rFonts w:ascii="Calibri" w:eastAsia="Calibri" w:hAnsi="Calibri" w:cs="Calibri"/>
          <w:b/>
          <w:bCs/>
          <w:spacing w:val="1"/>
        </w:rPr>
        <w:t xml:space="preserve"> </w:t>
      </w:r>
      <w:r w:rsidR="00D12BF6">
        <w:rPr>
          <w:rFonts w:ascii="Calibri" w:eastAsia="Calibri" w:hAnsi="Calibri" w:cs="Calibri"/>
          <w:b/>
          <w:bCs/>
        </w:rPr>
        <w:t>(Y/N)</w:t>
      </w:r>
      <w:r w:rsidR="00D12BF6">
        <w:rPr>
          <w:rFonts w:ascii="Calibri" w:eastAsia="Calibri" w:hAnsi="Calibri" w:cs="Calibri"/>
        </w:rPr>
        <w:t xml:space="preserve"> _______</w:t>
      </w:r>
    </w:p>
    <w:p w14:paraId="519C9139" w14:textId="77777777" w:rsidR="00104104" w:rsidRDefault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A00B9DB" w14:textId="24133D83" w:rsidR="00D12BF6" w:rsidRDefault="00D12BF6" w:rsidP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 w:rsidRPr="00104104">
        <w:rPr>
          <w:rFonts w:ascii="Calibri" w:eastAsia="Calibri" w:hAnsi="Calibri" w:cs="Calibri"/>
          <w:b/>
          <w:bCs/>
          <w:spacing w:val="1"/>
        </w:rPr>
        <w:t xml:space="preserve">Under the </w:t>
      </w:r>
      <w:r>
        <w:rPr>
          <w:rFonts w:ascii="Calibri" w:eastAsia="Calibri" w:hAnsi="Calibri" w:cs="Calibri"/>
          <w:b/>
          <w:bCs/>
          <w:spacing w:val="1"/>
        </w:rPr>
        <w:t>proposed contract</w:t>
      </w:r>
      <w:r w:rsidRPr="00104104">
        <w:rPr>
          <w:rFonts w:ascii="Calibri" w:eastAsia="Calibri" w:hAnsi="Calibri" w:cs="Calibri"/>
          <w:b/>
          <w:bCs/>
          <w:spacing w:val="1"/>
        </w:rPr>
        <w:t xml:space="preserve">, </w:t>
      </w:r>
      <w:r w:rsidR="00496EA4">
        <w:rPr>
          <w:rFonts w:ascii="Calibri" w:eastAsia="Calibri" w:hAnsi="Calibri" w:cs="Calibri"/>
          <w:b/>
          <w:bCs/>
          <w:spacing w:val="1"/>
        </w:rPr>
        <w:t>will you be</w:t>
      </w:r>
      <w:r w:rsidRPr="00104104">
        <w:rPr>
          <w:rFonts w:ascii="Calibri" w:eastAsia="Calibri" w:hAnsi="Calibri" w:cs="Calibri"/>
          <w:b/>
          <w:bCs/>
          <w:spacing w:val="1"/>
        </w:rPr>
        <w:t xml:space="preserve"> paying for dedicated infrastructure</w:t>
      </w:r>
      <w:r w:rsidR="00EC19C1">
        <w:rPr>
          <w:rFonts w:ascii="Calibri" w:eastAsia="Calibri" w:hAnsi="Calibri" w:cs="Calibri"/>
          <w:b/>
          <w:bCs/>
          <w:spacing w:val="1"/>
        </w:rPr>
        <w:t xml:space="preserve"> including hardware and software licensing</w:t>
      </w:r>
      <w:r w:rsidRPr="00104104">
        <w:rPr>
          <w:rFonts w:ascii="Calibri" w:eastAsia="Calibri" w:hAnsi="Calibri" w:cs="Calibri"/>
          <w:b/>
          <w:bCs/>
          <w:spacing w:val="1"/>
        </w:rPr>
        <w:t xml:space="preserve"> used only by your agency?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(Y/N)</w:t>
      </w:r>
      <w:r>
        <w:rPr>
          <w:rFonts w:ascii="Calibri" w:eastAsia="Calibri" w:hAnsi="Calibri" w:cs="Calibri"/>
        </w:rPr>
        <w:t xml:space="preserve"> _______</w:t>
      </w:r>
    </w:p>
    <w:p w14:paraId="4DC1379A" w14:textId="2E2338D7" w:rsidR="00D12BF6" w:rsidRDefault="00D12BF6" w:rsidP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18484CE0" w14:textId="77777777" w:rsidR="005B7335" w:rsidRDefault="005B7335" w:rsidP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28C99B67" w14:textId="6F24FB35" w:rsidR="009C45CA" w:rsidRDefault="009C45CA" w:rsidP="0081304F">
      <w:pPr>
        <w:tabs>
          <w:tab w:val="left" w:pos="7650"/>
        </w:tabs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What is the status of the procurement</w:t>
      </w:r>
      <w:r w:rsidR="0081304F">
        <w:rPr>
          <w:rFonts w:ascii="Calibri" w:eastAsia="Calibri" w:hAnsi="Calibri" w:cs="Calibri"/>
          <w:b/>
          <w:bCs/>
          <w:spacing w:val="1"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and did your RFO include DCS Program language to </w:t>
      </w:r>
      <w:r w:rsidR="00496EA4">
        <w:rPr>
          <w:rFonts w:ascii="Calibri" w:eastAsia="Calibri" w:hAnsi="Calibri" w:cs="Calibri"/>
          <w:b/>
          <w:bCs/>
          <w:spacing w:val="1"/>
        </w:rPr>
        <w:t>request</w:t>
      </w:r>
      <w:r>
        <w:rPr>
          <w:rFonts w:ascii="Calibri" w:eastAsia="Calibri" w:hAnsi="Calibri" w:cs="Calibri"/>
          <w:b/>
          <w:bCs/>
          <w:spacing w:val="1"/>
        </w:rPr>
        <w:t xml:space="preserve"> the option of hosting the solution </w:t>
      </w:r>
      <w:r w:rsidRPr="00AB0276">
        <w:rPr>
          <w:rFonts w:ascii="Calibri" w:eastAsia="Calibri" w:hAnsi="Calibri" w:cs="Calibri"/>
          <w:b/>
          <w:bCs/>
          <w:spacing w:val="1"/>
          <w:u w:val="single"/>
        </w:rPr>
        <w:t>on DCS infrastructure</w:t>
      </w:r>
      <w:r>
        <w:rPr>
          <w:rFonts w:ascii="Calibri" w:eastAsia="Calibri" w:hAnsi="Calibri" w:cs="Calibri"/>
          <w:b/>
          <w:bCs/>
          <w:spacing w:val="1"/>
        </w:rPr>
        <w:t>?</w:t>
      </w:r>
      <w:r w:rsidR="00FC6CAA">
        <w:rPr>
          <w:rFonts w:ascii="Calibri" w:eastAsia="Calibri" w:hAnsi="Calibri" w:cs="Calibri"/>
          <w:b/>
          <w:bCs/>
          <w:spacing w:val="1"/>
        </w:rPr>
        <w:t xml:space="preserve"> </w:t>
      </w:r>
      <w:hyperlink r:id="rId16" w:history="1"/>
      <w:r w:rsidR="0081304F">
        <w:rPr>
          <w:rFonts w:ascii="Calibri" w:eastAsia="Calibri" w:hAnsi="Calibri" w:cs="Calibri"/>
          <w:spacing w:val="1"/>
        </w:rPr>
        <w:t xml:space="preserve"> </w:t>
      </w:r>
      <w:r w:rsidR="0081304F">
        <w:rPr>
          <w:noProof/>
          <w:color w:val="0000FF"/>
        </w:rPr>
        <w:drawing>
          <wp:inline distT="0" distB="0" distL="0" distR="0" wp14:anchorId="4901FB73" wp14:editId="775DDB25">
            <wp:extent cx="9525" cy="9525"/>
            <wp:effectExtent l="0" t="0" r="0" b="0"/>
            <wp:docPr id="16" name="Picture 16" descr="Skip Navigation Link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p Navigation Link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81304F">
          <w:rPr>
            <w:rStyle w:val="Hyperlink"/>
          </w:rPr>
          <w:t>DCS Portal Home</w:t>
        </w:r>
      </w:hyperlink>
      <w:r w:rsidR="0081304F">
        <w:t xml:space="preserve"> &gt; </w:t>
      </w:r>
      <w:hyperlink r:id="rId20" w:history="1">
        <w:r w:rsidR="0081304F">
          <w:rPr>
            <w:rStyle w:val="Hyperlink"/>
          </w:rPr>
          <w:t>Enterprise Documents</w:t>
        </w:r>
      </w:hyperlink>
      <w:r w:rsidR="0081304F">
        <w:t xml:space="preserve"> &gt; </w:t>
      </w:r>
      <w:hyperlink r:id="rId21" w:history="1">
        <w:r w:rsidR="0081304F">
          <w:rPr>
            <w:rStyle w:val="Hyperlink"/>
          </w:rPr>
          <w:t>DCS Governance</w:t>
        </w:r>
      </w:hyperlink>
      <w:r w:rsidR="0081304F">
        <w:t xml:space="preserve"> &gt; Enterprise Policies &gt; RFO DCS2 Language</w:t>
      </w:r>
      <w:r w:rsidR="0081304F" w:rsidDel="00EC19C1"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6882D53A" w14:textId="6DA60681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155475E2" w14:textId="77777777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66DF8974" w14:textId="31A3E8E4" w:rsidR="00D12BF6" w:rsidRP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 w:rsidRPr="00D12BF6">
        <w:rPr>
          <w:rFonts w:eastAsia="Times New Roman"/>
          <w:b/>
        </w:rPr>
        <w:t xml:space="preserve">Does the vendor offer </w:t>
      </w:r>
      <w:r w:rsidR="00FE4B60">
        <w:rPr>
          <w:rFonts w:eastAsia="Times New Roman"/>
          <w:b/>
        </w:rPr>
        <w:t>a procurement</w:t>
      </w:r>
      <w:r w:rsidRPr="00D12BF6">
        <w:rPr>
          <w:rFonts w:eastAsia="Times New Roman"/>
          <w:b/>
        </w:rPr>
        <w:t xml:space="preserve"> option for hosting the software in a DCS Consolidated Data Center or DCS public cloud? If yes, </w:t>
      </w:r>
      <w:r w:rsidRPr="00E315EE">
        <w:rPr>
          <w:rFonts w:eastAsia="Times New Roman"/>
          <w:b/>
          <w:u w:val="single"/>
        </w:rPr>
        <w:t>why are you not using that option</w:t>
      </w:r>
      <w:r w:rsidRPr="00D12BF6">
        <w:rPr>
          <w:rFonts w:eastAsia="Times New Roman"/>
          <w:b/>
        </w:rPr>
        <w:t>?</w:t>
      </w:r>
    </w:p>
    <w:bookmarkEnd w:id="0"/>
    <w:p w14:paraId="3814DCAE" w14:textId="0C519408" w:rsidR="00104104" w:rsidRDefault="00104104" w:rsidP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0A8A164" w14:textId="77777777" w:rsidR="00D12BF6" w:rsidRPr="00104104" w:rsidRDefault="00D12BF6" w:rsidP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4BB23281" w14:textId="392D7572" w:rsidR="00CD038E" w:rsidRDefault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Briefly describe the proposed </w:t>
      </w:r>
      <w:r w:rsidR="00C06700">
        <w:rPr>
          <w:rFonts w:ascii="Calibri" w:eastAsia="Calibri" w:hAnsi="Calibri" w:cs="Calibri"/>
          <w:b/>
          <w:bCs/>
          <w:spacing w:val="1"/>
        </w:rPr>
        <w:t>solution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402FF8">
        <w:rPr>
          <w:rFonts w:ascii="Calibri" w:eastAsia="Calibri" w:hAnsi="Calibri" w:cs="Calibri"/>
          <w:b/>
          <w:bCs/>
          <w:spacing w:val="1"/>
        </w:rPr>
        <w:t>technical env</w:t>
      </w:r>
      <w:bookmarkStart w:id="1" w:name="_GoBack"/>
      <w:bookmarkEnd w:id="1"/>
      <w:r w:rsidR="00402FF8">
        <w:rPr>
          <w:rFonts w:ascii="Calibri" w:eastAsia="Calibri" w:hAnsi="Calibri" w:cs="Calibri"/>
          <w:b/>
          <w:bCs/>
          <w:spacing w:val="1"/>
        </w:rPr>
        <w:t>ironment</w:t>
      </w:r>
      <w:r>
        <w:rPr>
          <w:rFonts w:ascii="Calibri" w:eastAsia="Calibri" w:hAnsi="Calibri" w:cs="Calibri"/>
          <w:b/>
          <w:bCs/>
          <w:spacing w:val="1"/>
        </w:rPr>
        <w:t xml:space="preserve"> (include processing, storage, and backup environments)</w:t>
      </w:r>
      <w:r w:rsidR="003C6507" w:rsidRPr="003C6507">
        <w:rPr>
          <w:rFonts w:ascii="Calibri" w:eastAsia="Calibri" w:hAnsi="Calibri" w:cs="Calibri"/>
          <w:b/>
          <w:bCs/>
          <w:spacing w:val="1"/>
        </w:rPr>
        <w:t>:</w:t>
      </w:r>
    </w:p>
    <w:p w14:paraId="23DD6E43" w14:textId="77777777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0E48564F" w14:textId="77777777" w:rsidR="00A6743D" w:rsidRDefault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0823C734" w14:textId="2882BCD1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Briefly describe the proposed </w:t>
      </w:r>
      <w:r w:rsidR="00C06700">
        <w:rPr>
          <w:rFonts w:ascii="Calibri" w:eastAsia="Calibri" w:hAnsi="Calibri" w:cs="Calibri"/>
          <w:b/>
          <w:bCs/>
          <w:spacing w:val="1"/>
        </w:rPr>
        <w:t>solution</w:t>
      </w:r>
      <w:r>
        <w:rPr>
          <w:rFonts w:ascii="Calibri" w:eastAsia="Calibri" w:hAnsi="Calibri" w:cs="Calibri"/>
          <w:b/>
          <w:bCs/>
          <w:spacing w:val="1"/>
        </w:rPr>
        <w:t xml:space="preserve"> backup and disaster recovery environment</w:t>
      </w:r>
      <w:r w:rsidRPr="003C6507">
        <w:rPr>
          <w:rFonts w:ascii="Calibri" w:eastAsia="Calibri" w:hAnsi="Calibri" w:cs="Calibri"/>
          <w:b/>
          <w:bCs/>
          <w:spacing w:val="1"/>
        </w:rPr>
        <w:t>:</w:t>
      </w:r>
    </w:p>
    <w:p w14:paraId="3BC44F03" w14:textId="60D15468" w:rsidR="00D12BF6" w:rsidRDefault="00D12BF6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599FF784" w14:textId="77777777" w:rsidR="00D12BF6" w:rsidRDefault="00D12BF6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5F9DD9B3" w14:textId="77777777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45B590A1" w14:textId="77777777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Briefly describe who will perform system configuration, installation, and patching services for the proposed agency alternative system</w:t>
      </w:r>
      <w:r w:rsidRPr="003C6507">
        <w:rPr>
          <w:rFonts w:ascii="Calibri" w:eastAsia="Calibri" w:hAnsi="Calibri" w:cs="Calibri"/>
          <w:b/>
          <w:bCs/>
          <w:spacing w:val="1"/>
        </w:rPr>
        <w:t>:</w:t>
      </w:r>
    </w:p>
    <w:p w14:paraId="617A39D7" w14:textId="0665993B" w:rsidR="00A6743D" w:rsidRDefault="00A6743D" w:rsidP="00A6743D">
      <w:pPr>
        <w:spacing w:after="0" w:line="289" w:lineRule="exact"/>
        <w:ind w:right="-20"/>
        <w:rPr>
          <w:rFonts w:ascii="Calibri" w:eastAsia="Calibri" w:hAnsi="Calibri" w:cs="Calibri"/>
          <w:b/>
          <w:bCs/>
          <w:spacing w:val="1"/>
        </w:rPr>
      </w:pPr>
    </w:p>
    <w:p w14:paraId="02B423E2" w14:textId="77777777" w:rsidR="00D12BF6" w:rsidRDefault="00D12BF6" w:rsidP="00A6743D">
      <w:pPr>
        <w:spacing w:after="0" w:line="289" w:lineRule="exact"/>
        <w:ind w:right="-20"/>
        <w:rPr>
          <w:rFonts w:ascii="Calibri" w:eastAsia="Calibri" w:hAnsi="Calibri" w:cs="Calibri"/>
          <w:b/>
          <w:bCs/>
          <w:spacing w:val="1"/>
        </w:rPr>
      </w:pPr>
    </w:p>
    <w:p w14:paraId="2909E6A4" w14:textId="64B8F571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Briefly describe where the proposed </w:t>
      </w:r>
      <w:r w:rsidR="00C06700">
        <w:rPr>
          <w:rFonts w:ascii="Calibri" w:eastAsia="Calibri" w:hAnsi="Calibri" w:cs="Calibri"/>
          <w:b/>
          <w:bCs/>
          <w:spacing w:val="1"/>
        </w:rPr>
        <w:t>solution</w:t>
      </w:r>
      <w:r w:rsidR="009C45CA"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will be</w:t>
      </w:r>
      <w:r w:rsidR="00496EA4">
        <w:rPr>
          <w:rFonts w:ascii="Calibri" w:eastAsia="Calibri" w:hAnsi="Calibri" w:cs="Calibri"/>
          <w:b/>
          <w:bCs/>
          <w:spacing w:val="1"/>
        </w:rPr>
        <w:t xml:space="preserve"> physically</w:t>
      </w:r>
      <w:r>
        <w:rPr>
          <w:rFonts w:ascii="Calibri" w:eastAsia="Calibri" w:hAnsi="Calibri" w:cs="Calibri"/>
          <w:b/>
          <w:bCs/>
          <w:spacing w:val="1"/>
        </w:rPr>
        <w:t xml:space="preserve"> located</w:t>
      </w:r>
      <w:r w:rsidR="009C45CA">
        <w:rPr>
          <w:rFonts w:ascii="Calibri" w:eastAsia="Calibri" w:hAnsi="Calibri" w:cs="Calibri"/>
          <w:b/>
          <w:bCs/>
          <w:spacing w:val="1"/>
        </w:rPr>
        <w:t>:</w:t>
      </w:r>
    </w:p>
    <w:p w14:paraId="7BE1ECE1" w14:textId="5F482565" w:rsidR="00CD038E" w:rsidRDefault="00CD038E">
      <w:pPr>
        <w:spacing w:before="18" w:after="0" w:line="220" w:lineRule="exact"/>
      </w:pPr>
    </w:p>
    <w:p w14:paraId="6DCF795E" w14:textId="77777777" w:rsidR="00D12BF6" w:rsidRDefault="00D12BF6">
      <w:pPr>
        <w:spacing w:before="18" w:after="0" w:line="220" w:lineRule="exact"/>
      </w:pPr>
    </w:p>
    <w:p w14:paraId="254962A2" w14:textId="76D7EF91" w:rsidR="00CD038E" w:rsidRDefault="00192294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73ECA5" wp14:editId="034A2DD8">
                <wp:simplePos x="0" y="0"/>
                <wp:positionH relativeFrom="page">
                  <wp:posOffset>5090160</wp:posOffset>
                </wp:positionH>
                <wp:positionV relativeFrom="paragraph">
                  <wp:posOffset>160655</wp:posOffset>
                </wp:positionV>
                <wp:extent cx="800100" cy="1270"/>
                <wp:effectExtent l="13335" t="8255" r="5715" b="952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082" y="331"/>
                          <a:chExt cx="126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082" y="331"/>
                            <a:ext cx="1260" cy="2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1260"/>
                              <a:gd name="T2" fmla="+- 0 11342 10082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D740A18" id="Group 6" o:spid="_x0000_s1026" style="position:absolute;margin-left:400.8pt;margin-top:12.65pt;width:63pt;height:.1pt;z-index:-251657216;mso-position-horizontal-relative:page" coordorigin="10082,331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">
                <v:shape id="Freeform 7" o:spid="_x0000_s1027" style="position:absolute;left:10082;top:331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q5cMA&#10;AADaAAAADwAAAGRycy9kb3ducmV2LnhtbESPT2sCMRTE70K/Q3iF3jSrLSqrUUpBaA+l+Af0+Eie&#10;m9XNy5Kkuu2nbwqCx2FmfsPMl51rxIVCrD0rGA4KEMTam5orBbvtqj8FEROywcYzKfihCMvFQ2+O&#10;pfFXXtNlkyqRIRxLVGBTakspo7bkMA58S5y9ow8OU5ahkibgNcNdI0dFMZYOa84LFlt6s6TPm2+n&#10;4GA/Ts9R70d68hu61bj9+sSJVOrpsXudgUjUpXv41n43Cl7g/0q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q5cMAAADaAAAADwAAAAAAAAAAAAAAAACYAgAAZHJzL2Rv&#10;d25yZXYueG1sUEsFBgAAAAAEAAQA9QAAAIgDAAAAAA==&#10;" path="m,l1260,e" filled="f" strokeweight=".58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3C6507">
        <w:rPr>
          <w:rFonts w:ascii="Calibri" w:eastAsia="Calibri" w:hAnsi="Calibri" w:cs="Calibri"/>
          <w:b/>
          <w:bCs/>
        </w:rPr>
        <w:t xml:space="preserve">Will this system remove </w:t>
      </w:r>
      <w:r w:rsidR="001C40A7">
        <w:rPr>
          <w:rFonts w:ascii="Calibri" w:eastAsia="Calibri" w:hAnsi="Calibri" w:cs="Calibri"/>
          <w:b/>
          <w:bCs/>
        </w:rPr>
        <w:t xml:space="preserve">or exclude </w:t>
      </w:r>
      <w:r w:rsidR="003C6507">
        <w:rPr>
          <w:rFonts w:ascii="Calibri" w:eastAsia="Calibri" w:hAnsi="Calibri" w:cs="Calibri"/>
          <w:b/>
          <w:bCs/>
        </w:rPr>
        <w:t xml:space="preserve">any existing </w:t>
      </w:r>
      <w:r w:rsidR="00C06700">
        <w:rPr>
          <w:rFonts w:ascii="Calibri" w:eastAsia="Calibri" w:hAnsi="Calibri" w:cs="Calibri"/>
          <w:b/>
          <w:bCs/>
        </w:rPr>
        <w:t xml:space="preserve">infrastructure </w:t>
      </w:r>
      <w:r w:rsidR="003C6507">
        <w:rPr>
          <w:rFonts w:ascii="Calibri" w:eastAsia="Calibri" w:hAnsi="Calibri" w:cs="Calibri"/>
          <w:b/>
          <w:bCs/>
        </w:rPr>
        <w:t>volumes from the DCS contract? (Y/N)</w:t>
      </w:r>
    </w:p>
    <w:p w14:paraId="0B59B41A" w14:textId="77777777" w:rsidR="00CD038E" w:rsidRDefault="00CD038E">
      <w:pPr>
        <w:spacing w:after="0" w:line="240" w:lineRule="exact"/>
        <w:rPr>
          <w:sz w:val="24"/>
          <w:szCs w:val="24"/>
        </w:rPr>
      </w:pPr>
    </w:p>
    <w:p w14:paraId="0B5EF55B" w14:textId="77777777" w:rsidR="00CD038E" w:rsidRDefault="003C6507" w:rsidP="003C6507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If Yes, which Resource Units? (Please be specific</w:t>
      </w:r>
      <w:r w:rsidR="00402FF8">
        <w:rPr>
          <w:rFonts w:ascii="Calibri" w:eastAsia="Calibri" w:hAnsi="Calibri" w:cs="Calibri"/>
          <w:b/>
          <w:bCs/>
          <w:spacing w:val="-1"/>
        </w:rPr>
        <w:t xml:space="preserve"> and comprehensive</w:t>
      </w:r>
      <w:r>
        <w:rPr>
          <w:rFonts w:ascii="Calibri" w:eastAsia="Calibri" w:hAnsi="Calibri" w:cs="Calibri"/>
          <w:b/>
          <w:bCs/>
          <w:spacing w:val="-1"/>
        </w:rPr>
        <w:t>, refere</w:t>
      </w:r>
      <w:r w:rsidR="00130F24">
        <w:rPr>
          <w:rFonts w:ascii="Calibri" w:eastAsia="Calibri" w:hAnsi="Calibri" w:cs="Calibri"/>
          <w:b/>
          <w:bCs/>
          <w:spacing w:val="-1"/>
        </w:rPr>
        <w:t>ncing the Resource Unit from your</w:t>
      </w:r>
      <w:r>
        <w:rPr>
          <w:rFonts w:ascii="Calibri" w:eastAsia="Calibri" w:hAnsi="Calibri" w:cs="Calibri"/>
          <w:b/>
          <w:bCs/>
          <w:spacing w:val="-1"/>
        </w:rPr>
        <w:t xml:space="preserve"> monthly invoice)</w:t>
      </w:r>
    </w:p>
    <w:p w14:paraId="54F76878" w14:textId="77777777" w:rsidR="00CD038E" w:rsidRDefault="00CD038E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2700"/>
        <w:gridCol w:w="3150"/>
      </w:tblGrid>
      <w:tr w:rsidR="001F0578" w14:paraId="6A190616" w14:textId="77777777" w:rsidTr="001F0578">
        <w:trPr>
          <w:trHeight w:hRule="exact" w:val="81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9737" w14:textId="77777777" w:rsidR="001F0578" w:rsidRDefault="001F0578">
            <w:pPr>
              <w:spacing w:after="0" w:line="264" w:lineRule="exact"/>
              <w:ind w:left="8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Resource Unit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7BA" w14:textId="77777777" w:rsidR="001F0578" w:rsidRDefault="001F0578" w:rsidP="003C6507">
            <w:pPr>
              <w:spacing w:after="0" w:line="264" w:lineRule="exact"/>
              <w:ind w:left="229"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Current Invoice Number of Units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C71A" w14:textId="77777777" w:rsidR="001F0578" w:rsidRDefault="001F0578" w:rsidP="003C6507">
            <w:pPr>
              <w:spacing w:after="0" w:line="264" w:lineRule="exact"/>
              <w:ind w:left="94" w:righ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Anticipated Number of Units to be Removed</w:t>
            </w:r>
          </w:p>
        </w:tc>
      </w:tr>
      <w:tr w:rsidR="001F0578" w14:paraId="2459F6A2" w14:textId="77777777" w:rsidTr="001F0578">
        <w:trPr>
          <w:trHeight w:hRule="exact" w:val="27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6B6F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B51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BAC" w14:textId="77777777" w:rsidR="001F0578" w:rsidRDefault="001F0578"/>
        </w:tc>
      </w:tr>
      <w:tr w:rsidR="001F0578" w14:paraId="5E868FA8" w14:textId="77777777" w:rsidTr="001F0578">
        <w:trPr>
          <w:trHeight w:hRule="exact" w:val="27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73D4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50B9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B8B4" w14:textId="77777777" w:rsidR="001F0578" w:rsidRDefault="001F0578"/>
        </w:tc>
      </w:tr>
      <w:tr w:rsidR="001F0578" w14:paraId="00D81EF3" w14:textId="77777777" w:rsidTr="001F0578">
        <w:trPr>
          <w:trHeight w:hRule="exact" w:val="27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7B2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556F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136" w14:textId="77777777" w:rsidR="001F0578" w:rsidRDefault="001F0578"/>
        </w:tc>
      </w:tr>
      <w:tr w:rsidR="001F0578" w14:paraId="724FD5EB" w14:textId="77777777" w:rsidTr="001F0578">
        <w:trPr>
          <w:trHeight w:hRule="exact" w:val="27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AF1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85F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D73" w14:textId="77777777" w:rsidR="001F0578" w:rsidRDefault="001F0578"/>
        </w:tc>
      </w:tr>
      <w:tr w:rsidR="001F0578" w14:paraId="778F6D35" w14:textId="77777777" w:rsidTr="001F0578">
        <w:trPr>
          <w:trHeight w:hRule="exact" w:val="28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7CD9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8100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B3B1" w14:textId="77777777" w:rsidR="001F0578" w:rsidRDefault="001F0578"/>
        </w:tc>
      </w:tr>
    </w:tbl>
    <w:p w14:paraId="545D7746" w14:textId="77777777" w:rsidR="00CD038E" w:rsidRDefault="00CD038E">
      <w:pPr>
        <w:spacing w:before="5" w:after="0" w:line="110" w:lineRule="exact"/>
        <w:rPr>
          <w:sz w:val="11"/>
          <w:szCs w:val="11"/>
        </w:rPr>
      </w:pPr>
    </w:p>
    <w:p w14:paraId="20B59D5C" w14:textId="77777777" w:rsidR="001F0578" w:rsidRDefault="001F0578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14:paraId="72629F98" w14:textId="4D0EE6E2" w:rsidR="00C16EE7" w:rsidRDefault="00C16EE7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Explain why the service cannot suitably be acquired </w:t>
      </w:r>
      <w:r w:rsidR="00CE239C">
        <w:rPr>
          <w:rFonts w:ascii="Calibri" w:eastAsia="Calibri" w:hAnsi="Calibri" w:cs="Calibri"/>
          <w:b/>
          <w:bCs/>
          <w:spacing w:val="-1"/>
        </w:rPr>
        <w:t xml:space="preserve">as </w:t>
      </w:r>
      <w:r w:rsidR="00D32028">
        <w:rPr>
          <w:rFonts w:ascii="Calibri" w:eastAsia="Calibri" w:hAnsi="Calibri" w:cs="Calibri"/>
          <w:b/>
          <w:bCs/>
          <w:spacing w:val="-1"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DCS service</w:t>
      </w:r>
      <w:r w:rsidR="001C40A7">
        <w:rPr>
          <w:rFonts w:ascii="Calibri" w:eastAsia="Calibri" w:hAnsi="Calibri" w:cs="Calibri"/>
          <w:b/>
          <w:bCs/>
          <w:spacing w:val="-1"/>
        </w:rPr>
        <w:t xml:space="preserve"> or be hosted on DCS infrastructure</w:t>
      </w:r>
      <w:r w:rsidR="009E2A7B">
        <w:rPr>
          <w:rFonts w:ascii="Calibri" w:eastAsia="Calibri" w:hAnsi="Calibri" w:cs="Calibri"/>
          <w:b/>
          <w:bCs/>
          <w:spacing w:val="-1"/>
        </w:rPr>
        <w:t>:</w:t>
      </w:r>
    </w:p>
    <w:p w14:paraId="4C918DDE" w14:textId="77777777" w:rsidR="00C16EE7" w:rsidRDefault="00C16EE7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14:paraId="06FC5D09" w14:textId="77777777" w:rsidR="00C16EE7" w:rsidRDefault="00C16EE7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14:paraId="1A89DE84" w14:textId="77777777" w:rsidR="00662720" w:rsidRPr="00A12B07" w:rsidRDefault="00662720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  <w:r w:rsidRPr="00A12B07">
        <w:rPr>
          <w:rFonts w:ascii="Calibri" w:eastAsia="Calibri" w:hAnsi="Calibri" w:cs="Calibri"/>
          <w:b/>
          <w:bCs/>
          <w:spacing w:val="-1"/>
        </w:rPr>
        <w:t>Describe how this exemption, if granted, is in the best interests of the State of Texas:</w:t>
      </w:r>
    </w:p>
    <w:p w14:paraId="362A22EE" w14:textId="77777777" w:rsidR="001F0578" w:rsidRPr="00662720" w:rsidRDefault="001F0578">
      <w:pPr>
        <w:spacing w:before="4" w:after="0" w:line="240" w:lineRule="auto"/>
        <w:ind w:left="120" w:right="-20"/>
        <w:rPr>
          <w:rFonts w:ascii="Calibri" w:eastAsia="Calibri" w:hAnsi="Calibri" w:cs="Calibri"/>
          <w:bCs/>
          <w:color w:val="FF0000"/>
          <w:sz w:val="28"/>
          <w:szCs w:val="28"/>
          <w:u w:val="thick" w:color="000000"/>
        </w:rPr>
      </w:pPr>
    </w:p>
    <w:p w14:paraId="098AC80D" w14:textId="77777777" w:rsidR="001F0578" w:rsidRDefault="001F0578" w:rsidP="00CE239C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14:paraId="2C29480E" w14:textId="77777777" w:rsidR="001F0578" w:rsidRDefault="001F0578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14:paraId="46BE16CE" w14:textId="77777777" w:rsidR="00CD038E" w:rsidRDefault="003E0313">
      <w:pPr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Sta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ds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nd Co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</w:p>
    <w:p w14:paraId="057DAEE3" w14:textId="77777777" w:rsidR="00CD038E" w:rsidRDefault="00CD038E">
      <w:pPr>
        <w:spacing w:before="6" w:after="0" w:line="110" w:lineRule="exact"/>
        <w:rPr>
          <w:sz w:val="11"/>
          <w:szCs w:val="11"/>
        </w:rPr>
      </w:pPr>
    </w:p>
    <w:p w14:paraId="41AAE9F8" w14:textId="77777777" w:rsidR="00CD038E" w:rsidRDefault="003E0313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in the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affirm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402FF8">
        <w:rPr>
          <w:rFonts w:ascii="Calibri" w:eastAsia="Calibri" w:hAnsi="Calibri" w:cs="Calibri"/>
        </w:rPr>
        <w:t>system</w:t>
      </w:r>
      <w:r>
        <w:rPr>
          <w:rFonts w:ascii="Calibri" w:eastAsia="Calibri" w:hAnsi="Calibri" w:cs="Calibri"/>
        </w:rPr>
        <w:t>:</w:t>
      </w:r>
    </w:p>
    <w:p w14:paraId="54DEAF13" w14:textId="77777777" w:rsidR="00CD038E" w:rsidRDefault="00CD038E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633"/>
      </w:tblGrid>
      <w:tr w:rsidR="00CD038E" w14:paraId="1CFC3EF3" w14:textId="77777777" w:rsidTr="00C47B20">
        <w:trPr>
          <w:trHeight w:hRule="exact" w:val="4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5FE3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E8F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1EFF0F8" w14:textId="77777777" w:rsidR="00CD038E" w:rsidRDefault="003E03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eds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ents 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02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D038E" w14:paraId="75742977" w14:textId="77777777" w:rsidTr="00C47B20">
        <w:trPr>
          <w:trHeight w:hRule="exact" w:val="5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B6A3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433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308D8DB" w14:textId="77777777" w:rsidR="00CD038E" w:rsidRDefault="003E03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402FF8">
              <w:rPr>
                <w:rFonts w:ascii="Calibri" w:eastAsia="Calibri" w:hAnsi="Calibri" w:cs="Calibri"/>
                <w:spacing w:val="-2"/>
              </w:rPr>
              <w:t>e</w:t>
            </w:r>
            <w:r w:rsidR="00402FF8">
              <w:rPr>
                <w:rFonts w:ascii="Calibri" w:eastAsia="Calibri" w:hAnsi="Calibri" w:cs="Calibri"/>
              </w:rPr>
              <w:t>xc</w:t>
            </w:r>
            <w:r w:rsidR="00402FF8">
              <w:rPr>
                <w:rFonts w:ascii="Calibri" w:eastAsia="Calibri" w:hAnsi="Calibri" w:cs="Calibri"/>
                <w:spacing w:val="-1"/>
              </w:rPr>
              <w:t>e</w:t>
            </w:r>
            <w:r w:rsidR="00402FF8">
              <w:rPr>
                <w:rFonts w:ascii="Calibri" w:eastAsia="Calibri" w:hAnsi="Calibri" w:cs="Calibri"/>
              </w:rPr>
              <w:t>eds</w:t>
            </w:r>
            <w:r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essib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D038E" w14:paraId="44DB1E0F" w14:textId="77777777" w:rsidTr="00C47B20">
        <w:trPr>
          <w:trHeight w:hRule="exact"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741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72E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D53DCE3" w14:textId="77777777" w:rsidR="000A0013" w:rsidRDefault="000A0013" w:rsidP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Is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alth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 (if</w:t>
            </w:r>
          </w:p>
          <w:p w14:paraId="754DCDBF" w14:textId="77777777" w:rsidR="00CD038E" w:rsidRDefault="000A0013" w:rsidP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le).</w:t>
            </w:r>
          </w:p>
        </w:tc>
      </w:tr>
      <w:tr w:rsidR="000A0013" w14:paraId="68558CE9" w14:textId="77777777" w:rsidTr="00C47B20">
        <w:trPr>
          <w:trHeight w:hRule="exact" w:val="6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0117" w14:textId="77777777" w:rsidR="000A0013" w:rsidRDefault="000A0013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8873" w14:textId="77777777" w:rsidR="000A0013" w:rsidRDefault="000A0013" w:rsidP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22E28D5A" w14:textId="77777777" w:rsidR="000A0013" w:rsidRDefault="000A0013" w:rsidP="000A0013">
            <w:pPr>
              <w:spacing w:after="0" w:line="264" w:lineRule="exact"/>
              <w:ind w:left="102" w:right="-20"/>
              <w:rPr>
                <w:sz w:val="11"/>
                <w:szCs w:val="11"/>
              </w:rPr>
            </w:pPr>
            <w:r w:rsidRPr="000A0013">
              <w:rPr>
                <w:rFonts w:ascii="Calibri" w:eastAsia="Calibri" w:hAnsi="Calibri" w:cs="Calibri"/>
                <w:position w:val="1"/>
              </w:rPr>
              <w:t xml:space="preserve">Meets </w:t>
            </w:r>
            <w:r>
              <w:rPr>
                <w:rFonts w:ascii="Calibri" w:eastAsia="Calibri" w:hAnsi="Calibri" w:cs="Calibri"/>
                <w:position w:val="1"/>
              </w:rPr>
              <w:t>or e</w:t>
            </w:r>
            <w:r w:rsidRPr="000A0013">
              <w:rPr>
                <w:rFonts w:ascii="Calibri" w:eastAsia="Calibri" w:hAnsi="Calibri" w:cs="Calibri"/>
                <w:position w:val="1"/>
              </w:rPr>
              <w:t>xceeds the DCS standards for technical currency of hardware and software (n/n-1)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CD038E" w14:paraId="60912AA1" w14:textId="77777777">
        <w:trPr>
          <w:trHeight w:hRule="exact"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B0F8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EA45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E781A2D" w14:textId="77777777" w:rsidR="00CD038E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Meets or exceeds the DCS standards for hardware refresh (</w:t>
            </w:r>
            <w:proofErr w:type="gramStart"/>
            <w:r>
              <w:rPr>
                <w:rFonts w:ascii="Calibri" w:eastAsia="Calibri" w:hAnsi="Calibri" w:cs="Calibri"/>
              </w:rPr>
              <w:t>5 year</w:t>
            </w:r>
            <w:proofErr w:type="gramEnd"/>
            <w:r>
              <w:rPr>
                <w:rFonts w:ascii="Calibri" w:eastAsia="Calibri" w:hAnsi="Calibri" w:cs="Calibri"/>
              </w:rPr>
              <w:t xml:space="preserve"> refresh).</w:t>
            </w:r>
          </w:p>
        </w:tc>
      </w:tr>
      <w:tr w:rsidR="00130F24" w14:paraId="65E336A9" w14:textId="77777777" w:rsidTr="000A0013">
        <w:trPr>
          <w:trHeight w:hRule="exact"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D1D" w14:textId="77777777" w:rsidR="00130F24" w:rsidRDefault="00130F24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656" w14:textId="77777777" w:rsidR="00130F24" w:rsidRDefault="00130F2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Provides Service Level Agreements, applicable to the system.</w:t>
            </w:r>
          </w:p>
        </w:tc>
      </w:tr>
      <w:tr w:rsidR="00CD038E" w14:paraId="6FB2A6AA" w14:textId="77777777" w:rsidTr="000A0013">
        <w:trPr>
          <w:trHeight w:hRule="exact"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DEE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9D1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457E4F0C" w14:textId="567FFFE3" w:rsidR="00CD038E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Provides</w:t>
            </w:r>
            <w:r w:rsidRPr="000A0013">
              <w:rPr>
                <w:rFonts w:ascii="Calibri" w:eastAsia="Calibri" w:hAnsi="Calibri" w:cs="Calibri"/>
              </w:rPr>
              <w:t xml:space="preserve"> Disaster Recovery services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9AB5B13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14:paraId="5DD1A7F7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14:paraId="4F25942F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402FF8" w14:paraId="6E8D1EAA" w14:textId="77777777">
        <w:trPr>
          <w:trHeight w:hRule="exact"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E8F" w14:textId="77777777" w:rsidR="00402FF8" w:rsidRDefault="00402FF8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85E2" w14:textId="77777777" w:rsidR="000A0013" w:rsidRDefault="000A0013" w:rsidP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14:paraId="668DF216" w14:textId="77777777" w:rsidR="00402FF8" w:rsidRDefault="000A0013" w:rsidP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0A0013">
              <w:rPr>
                <w:rFonts w:ascii="Calibri" w:eastAsia="Calibri" w:hAnsi="Calibri" w:cs="Calibri"/>
              </w:rPr>
              <w:t>Prov</w:t>
            </w:r>
            <w:r>
              <w:rPr>
                <w:rFonts w:ascii="Calibri" w:eastAsia="Calibri" w:hAnsi="Calibri" w:cs="Calibri"/>
              </w:rPr>
              <w:t xml:space="preserve">ides backup services, in accordance with </w:t>
            </w:r>
            <w:r w:rsidRPr="000A0013">
              <w:rPr>
                <w:rFonts w:ascii="Calibri" w:eastAsia="Calibri" w:hAnsi="Calibri" w:cs="Calibri"/>
              </w:rPr>
              <w:t>the data retention and recovery</w:t>
            </w:r>
            <w:r>
              <w:rPr>
                <w:rFonts w:ascii="Calibri" w:eastAsia="Calibri" w:hAnsi="Calibri" w:cs="Calibri"/>
                <w:position w:val="1"/>
              </w:rPr>
              <w:t xml:space="preserve"> requirements of the data.</w:t>
            </w:r>
          </w:p>
        </w:tc>
      </w:tr>
      <w:tr w:rsidR="00402FF8" w14:paraId="206381A8" w14:textId="77777777" w:rsidTr="000A0013">
        <w:trPr>
          <w:trHeight w:hRule="exact" w:val="1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5672" w14:textId="77777777" w:rsidR="00402FF8" w:rsidRDefault="00402FF8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2278" w14:textId="77777777" w:rsidR="000A0013" w:rsidRDefault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48E1FAE8" w14:textId="77777777" w:rsidR="00402FF8" w:rsidRDefault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Provides for installation, configuration, and maintenance of all components of the system; including the operating system and other software components to insure upgrades and security patching activities are performed timely.</w:t>
            </w:r>
          </w:p>
        </w:tc>
      </w:tr>
    </w:tbl>
    <w:p w14:paraId="214CADD0" w14:textId="1A1B4C11" w:rsidR="00402FF8" w:rsidRDefault="00402FF8" w:rsidP="00C55F48">
      <w:pPr>
        <w:spacing w:after="0" w:line="384" w:lineRule="exact"/>
        <w:ind w:right="-20"/>
        <w:rPr>
          <w:rFonts w:ascii="Calibri" w:eastAsia="Calibri" w:hAnsi="Calibri" w:cs="Calibri"/>
          <w:b/>
          <w:bCs/>
          <w:sz w:val="32"/>
          <w:szCs w:val="32"/>
        </w:rPr>
      </w:pPr>
    </w:p>
    <w:p w14:paraId="00A91C3D" w14:textId="42487EEC" w:rsidR="00402FF8" w:rsidRDefault="00402FF8" w:rsidP="00C55F48">
      <w:pPr>
        <w:spacing w:after="0" w:line="384" w:lineRule="exact"/>
        <w:ind w:right="-20"/>
        <w:rPr>
          <w:rFonts w:ascii="Calibri" w:eastAsia="Calibri" w:hAnsi="Calibri" w:cs="Calibri"/>
          <w:b/>
          <w:bCs/>
          <w:sz w:val="32"/>
          <w:szCs w:val="32"/>
        </w:rPr>
      </w:pPr>
    </w:p>
    <w:p w14:paraId="72AD03A2" w14:textId="3DEC821D" w:rsidR="00CD038E" w:rsidRDefault="00402FF8">
      <w:pPr>
        <w:spacing w:after="0" w:line="384" w:lineRule="exact"/>
        <w:ind w:left="120" w:right="-2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Data Center </w:t>
      </w:r>
      <w:r w:rsidR="00130F24">
        <w:rPr>
          <w:rFonts w:ascii="Calibri" w:eastAsia="Calibri" w:hAnsi="Calibri" w:cs="Calibri"/>
          <w:b/>
          <w:bCs/>
          <w:sz w:val="32"/>
          <w:szCs w:val="32"/>
        </w:rPr>
        <w:t>Services</w:t>
      </w:r>
      <w:r w:rsidR="00C55F48">
        <w:rPr>
          <w:rFonts w:ascii="Calibri" w:eastAsia="Calibri" w:hAnsi="Calibri" w:cs="Calibri"/>
          <w:b/>
          <w:bCs/>
          <w:sz w:val="32"/>
          <w:szCs w:val="32"/>
        </w:rPr>
        <w:t xml:space="preserve"> Temporary </w:t>
      </w:r>
      <w:r w:rsidR="00130F24">
        <w:rPr>
          <w:rFonts w:ascii="Calibri" w:eastAsia="Calibri" w:hAnsi="Calibri" w:cs="Calibri"/>
          <w:b/>
          <w:bCs/>
          <w:spacing w:val="-13"/>
          <w:sz w:val="32"/>
          <w:szCs w:val="32"/>
        </w:rPr>
        <w:t>Exemption</w:t>
      </w:r>
      <w:r w:rsidR="003E0313"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Requ</w:t>
      </w:r>
      <w:r w:rsidR="003E0313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st</w:t>
      </w:r>
      <w:r w:rsidR="003E0313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Di</w:t>
      </w:r>
      <w:r w:rsidR="003E0313">
        <w:rPr>
          <w:rFonts w:ascii="Calibri" w:eastAsia="Calibri" w:hAnsi="Calibri" w:cs="Calibri"/>
          <w:b/>
          <w:bCs/>
          <w:spacing w:val="3"/>
          <w:sz w:val="32"/>
          <w:szCs w:val="32"/>
        </w:rPr>
        <w:t>s</w:t>
      </w:r>
      <w:r w:rsidR="003E0313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3E0313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siti</w:t>
      </w:r>
      <w:r w:rsidR="003E0313"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n</w:t>
      </w:r>
    </w:p>
    <w:p w14:paraId="6B0C586C" w14:textId="5A35038B" w:rsidR="00C55F48" w:rsidRDefault="00C55F48">
      <w:pPr>
        <w:spacing w:after="0" w:line="384" w:lineRule="exact"/>
        <w:ind w:left="120" w:right="-20"/>
        <w:rPr>
          <w:rFonts w:ascii="Calibri" w:eastAsia="Calibri" w:hAnsi="Calibri" w:cs="Calibri"/>
          <w:sz w:val="32"/>
          <w:szCs w:val="32"/>
        </w:rPr>
      </w:pPr>
    </w:p>
    <w:p w14:paraId="3ED5C9AE" w14:textId="77777777" w:rsidR="00C55F48" w:rsidRDefault="00C55F48">
      <w:pPr>
        <w:spacing w:after="0" w:line="384" w:lineRule="exact"/>
        <w:ind w:left="120" w:right="-20"/>
        <w:rPr>
          <w:rFonts w:ascii="Calibri" w:eastAsia="Calibri" w:hAnsi="Calibri" w:cs="Calibri"/>
          <w:sz w:val="32"/>
          <w:szCs w:val="32"/>
        </w:rPr>
      </w:pPr>
    </w:p>
    <w:p w14:paraId="727155E3" w14:textId="77777777" w:rsidR="00CD038E" w:rsidRDefault="00CD038E">
      <w:pPr>
        <w:spacing w:before="3" w:after="0" w:line="100" w:lineRule="exact"/>
        <w:rPr>
          <w:sz w:val="10"/>
          <w:szCs w:val="10"/>
        </w:rPr>
      </w:pPr>
    </w:p>
    <w:p w14:paraId="00F8CA66" w14:textId="77777777" w:rsidR="00CD038E" w:rsidRDefault="00CD03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848"/>
        <w:gridCol w:w="3781"/>
      </w:tblGrid>
      <w:tr w:rsidR="00CD038E" w14:paraId="40496ECE" w14:textId="77777777">
        <w:trPr>
          <w:trHeight w:hRule="exact" w:val="462"/>
        </w:trPr>
        <w:tc>
          <w:tcPr>
            <w:tcW w:w="10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37951F1" w14:textId="63A22194" w:rsidR="00CD038E" w:rsidRDefault="00402FF8" w:rsidP="00A66CD5">
            <w:pPr>
              <w:spacing w:before="52" w:after="0" w:line="240" w:lineRule="auto"/>
              <w:ind w:left="4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6CD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Data Center Services </w:t>
            </w:r>
            <w:r w:rsidR="003E0313" w:rsidRPr="00A66CD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Exemption Disposition </w:t>
            </w:r>
            <w:r w:rsidRPr="00A66CD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Summary</w:t>
            </w:r>
          </w:p>
        </w:tc>
      </w:tr>
      <w:tr w:rsidR="00CD038E" w14:paraId="4CDA018D" w14:textId="77777777">
        <w:trPr>
          <w:trHeight w:hRule="exact" w:val="53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2CBB7C" w14:textId="77777777" w:rsidR="00CD038E" w:rsidRDefault="00CD038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B217E68" w14:textId="77777777" w:rsidR="00CD038E" w:rsidRDefault="003E0313">
            <w:pPr>
              <w:spacing w:after="0" w:line="240" w:lineRule="auto"/>
              <w:ind w:left="8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EFB2703" w14:textId="77777777" w:rsidR="00CD038E" w:rsidRDefault="00CD038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4145FA7" w14:textId="77777777" w:rsidR="00CD038E" w:rsidRDefault="003E0313">
            <w:pPr>
              <w:spacing w:after="0" w:line="240" w:lineRule="auto"/>
              <w:ind w:left="1794" w:right="177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CA66109" w14:textId="77777777" w:rsidR="00CD038E" w:rsidRDefault="00CD038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E5682C" w14:textId="77777777" w:rsidR="00CD038E" w:rsidRDefault="003E0313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CD038E" w14:paraId="25C99AD9" w14:textId="77777777">
        <w:trPr>
          <w:trHeight w:hRule="exact" w:val="103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672" w14:textId="4FCD3AC4" w:rsidR="00CD038E" w:rsidRDefault="00C47B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16A8" w14:textId="77777777" w:rsidR="00CD038E" w:rsidRDefault="00CD038E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EC72" w14:textId="77777777" w:rsidR="00CD038E" w:rsidRDefault="00CD038E"/>
        </w:tc>
      </w:tr>
    </w:tbl>
    <w:p w14:paraId="6A85FFAB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31AE3B45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042496B1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0AB5C8DD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7AE7817A" w14:textId="77777777" w:rsidR="00CD038E" w:rsidRDefault="00CD038E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788"/>
        <w:gridCol w:w="3781"/>
      </w:tblGrid>
      <w:tr w:rsidR="00CD038E" w14:paraId="4049B8CB" w14:textId="77777777">
        <w:trPr>
          <w:trHeight w:hRule="exact" w:val="454"/>
        </w:trPr>
        <w:tc>
          <w:tcPr>
            <w:tcW w:w="10804" w:type="dxa"/>
            <w:gridSpan w:val="3"/>
            <w:tcBorders>
              <w:top w:val="nil"/>
              <w:left w:val="single" w:sz="27" w:space="0" w:color="1F487C"/>
              <w:bottom w:val="nil"/>
              <w:right w:val="single" w:sz="27" w:space="0" w:color="1F487C"/>
            </w:tcBorders>
            <w:shd w:val="clear" w:color="auto" w:fill="1F487C"/>
          </w:tcPr>
          <w:p w14:paraId="1E5F1232" w14:textId="1D93113D" w:rsidR="00CD038E" w:rsidRDefault="00A66CD5">
            <w:pPr>
              <w:spacing w:before="52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Director, </w:t>
            </w:r>
            <w:r w:rsidR="001C40A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Planning and Governance</w:t>
            </w:r>
          </w:p>
        </w:tc>
      </w:tr>
      <w:tr w:rsidR="00CD038E" w14:paraId="529082DB" w14:textId="77777777">
        <w:trPr>
          <w:trHeight w:hRule="exact" w:val="542"/>
        </w:trPr>
        <w:tc>
          <w:tcPr>
            <w:tcW w:w="3236" w:type="dxa"/>
            <w:tcBorders>
              <w:top w:val="nil"/>
              <w:left w:val="single" w:sz="27" w:space="0" w:color="C5D9F0"/>
              <w:bottom w:val="nil"/>
              <w:right w:val="single" w:sz="4" w:space="0" w:color="999999"/>
            </w:tcBorders>
            <w:shd w:val="clear" w:color="auto" w:fill="C5D9F0"/>
          </w:tcPr>
          <w:p w14:paraId="6743192A" w14:textId="77777777" w:rsidR="00CD038E" w:rsidRDefault="00CD038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4293CCC" w14:textId="77777777" w:rsidR="00CD038E" w:rsidRDefault="003E0313">
            <w:pPr>
              <w:spacing w:after="0" w:line="240" w:lineRule="auto"/>
              <w:ind w:left="1113" w:right="1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788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C5D9F0"/>
          </w:tcPr>
          <w:p w14:paraId="0D0E1E1A" w14:textId="77777777" w:rsidR="00CD038E" w:rsidRDefault="00CD038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1A58390" w14:textId="77777777" w:rsidR="00CD038E" w:rsidRDefault="003E0313">
            <w:pPr>
              <w:spacing w:after="0" w:line="240" w:lineRule="auto"/>
              <w:ind w:left="12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3781" w:type="dxa"/>
            <w:tcBorders>
              <w:top w:val="nil"/>
              <w:left w:val="single" w:sz="4" w:space="0" w:color="999999"/>
              <w:bottom w:val="nil"/>
              <w:right w:val="single" w:sz="27" w:space="0" w:color="C5D9F0"/>
            </w:tcBorders>
            <w:shd w:val="clear" w:color="auto" w:fill="C5D9F0"/>
          </w:tcPr>
          <w:p w14:paraId="75B52D63" w14:textId="77777777" w:rsidR="00CD038E" w:rsidRDefault="00CD038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29B1564" w14:textId="77777777" w:rsidR="00CD038E" w:rsidRDefault="003E0313">
            <w:pPr>
              <w:spacing w:after="0" w:line="240" w:lineRule="auto"/>
              <w:ind w:left="1631" w:right="1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CD038E" w14:paraId="351B235E" w14:textId="77777777">
        <w:trPr>
          <w:trHeight w:hRule="exact" w:val="696"/>
        </w:trPr>
        <w:tc>
          <w:tcPr>
            <w:tcW w:w="323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F8EA1F" w14:textId="77777777" w:rsidR="00CD038E" w:rsidRDefault="00CD038E"/>
        </w:tc>
        <w:tc>
          <w:tcPr>
            <w:tcW w:w="378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3A6394" w14:textId="77777777" w:rsidR="00CD038E" w:rsidRDefault="00062725" w:rsidP="00A66CD5">
            <w:pPr>
              <w:spacing w:before="240"/>
              <w:jc w:val="center"/>
            </w:pPr>
            <w:r>
              <w:t>Sally Ward</w:t>
            </w:r>
          </w:p>
        </w:tc>
        <w:tc>
          <w:tcPr>
            <w:tcW w:w="3781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0B0713" w14:textId="77777777" w:rsidR="00CD038E" w:rsidRDefault="00CD038E"/>
        </w:tc>
      </w:tr>
    </w:tbl>
    <w:p w14:paraId="6D28A137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4ABDB38A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6A9D9903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1FBA10BB" w14:textId="59FAFF59" w:rsidR="00CD038E" w:rsidRDefault="00CD038E">
      <w:pPr>
        <w:spacing w:after="0" w:line="200" w:lineRule="exact"/>
        <w:rPr>
          <w:sz w:val="20"/>
          <w:szCs w:val="20"/>
        </w:rPr>
      </w:pPr>
    </w:p>
    <w:p w14:paraId="402089A2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3B4CF26E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126E2A60" w14:textId="3845FBAD" w:rsidR="00C55F48" w:rsidRDefault="00C55F48">
      <w:pPr>
        <w:spacing w:after="0" w:line="200" w:lineRule="exact"/>
        <w:rPr>
          <w:sz w:val="20"/>
          <w:szCs w:val="20"/>
        </w:rPr>
      </w:pPr>
    </w:p>
    <w:p w14:paraId="646A8387" w14:textId="77777777" w:rsidR="00C55F48" w:rsidRPr="00C55F48" w:rsidRDefault="00C55F48" w:rsidP="00C55F48">
      <w:pPr>
        <w:rPr>
          <w:sz w:val="20"/>
          <w:szCs w:val="20"/>
        </w:rPr>
      </w:pPr>
    </w:p>
    <w:p w14:paraId="6FD4FCF4" w14:textId="58F90610" w:rsidR="00CD038E" w:rsidRPr="00C55F48" w:rsidRDefault="00CD038E" w:rsidP="001C40A7">
      <w:pPr>
        <w:ind w:firstLine="720"/>
        <w:rPr>
          <w:sz w:val="20"/>
          <w:szCs w:val="20"/>
        </w:rPr>
      </w:pPr>
    </w:p>
    <w:sectPr w:rsidR="00CD038E" w:rsidRPr="00C55F48">
      <w:pgSz w:w="12240" w:h="15840"/>
      <w:pgMar w:top="1680" w:right="600" w:bottom="1060" w:left="500" w:header="576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0F35" w14:textId="77777777" w:rsidR="00C02D67" w:rsidRDefault="00C02D67">
      <w:pPr>
        <w:spacing w:after="0" w:line="240" w:lineRule="auto"/>
      </w:pPr>
      <w:r>
        <w:separator/>
      </w:r>
    </w:p>
  </w:endnote>
  <w:endnote w:type="continuationSeparator" w:id="0">
    <w:p w14:paraId="26D050D6" w14:textId="77777777" w:rsidR="00C02D67" w:rsidRDefault="00C0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8F85" w14:textId="77777777" w:rsidR="000E327F" w:rsidRDefault="000E327F" w:rsidP="005664FD">
    <w:pPr>
      <w:pStyle w:val="Footer"/>
      <w:jc w:val="center"/>
    </w:pPr>
    <w:r>
      <w:t xml:space="preserve"> </w:t>
    </w:r>
    <w:r>
      <w:fldChar w:fldCharType="begin"/>
    </w:r>
    <w:r w:rsidRPr="005664FD">
      <w:instrText xml:space="preserve"> DOCPROPERTY "aliashDocumentMarking" \* MERGEFORMAT </w:instrText>
    </w:r>
    <w:r>
      <w:fldChar w:fldCharType="separate"/>
    </w:r>
    <w:r w:rsidR="00062725">
      <w:t>PUBLIC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DD" w14:textId="062CFEA7" w:rsidR="00CD038E" w:rsidRPr="00813F7F" w:rsidRDefault="00192294">
    <w:pPr>
      <w:spacing w:after="0" w:line="200" w:lineRule="exact"/>
    </w:pPr>
    <w:r w:rsidRPr="00813F7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89D789" wp14:editId="461E944A">
              <wp:simplePos x="0" y="0"/>
              <wp:positionH relativeFrom="page">
                <wp:posOffset>7259320</wp:posOffset>
              </wp:positionH>
              <wp:positionV relativeFrom="page">
                <wp:posOffset>9270862</wp:posOffset>
              </wp:positionV>
              <wp:extent cx="82163" cy="278296"/>
              <wp:effectExtent l="0" t="0" r="133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2163" cy="278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BAC7B" w14:textId="4A5E9159" w:rsidR="00CD038E" w:rsidRDefault="003E0313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335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9D7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1.6pt;margin-top:730pt;width:6.45pt;height:21.9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" filled="f" stroked="f">
              <v:textbox inset="0,0,0,0">
                <w:txbxContent>
                  <w:p w14:paraId="1E2BAC7B" w14:textId="4A5E9159" w:rsidR="00CD038E" w:rsidRDefault="003E0313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335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40A7">
      <w:rPr>
        <w:noProof/>
      </w:rPr>
      <w:t>April</w:t>
    </w:r>
    <w:r w:rsidR="00C55F48">
      <w:rPr>
        <w:noProof/>
      </w:rPr>
      <w:t xml:space="preserve"> </w:t>
    </w:r>
    <w:r w:rsidR="00813F7F" w:rsidRPr="00813F7F">
      <w:t>201</w:t>
    </w:r>
    <w:r w:rsidR="001C40A7">
      <w:t>9</w:t>
    </w:r>
  </w:p>
  <w:p w14:paraId="345B2C95" w14:textId="77777777" w:rsidR="00893103" w:rsidRDefault="00893103">
    <w:pPr>
      <w:spacing w:after="0" w:line="200" w:lineRule="exact"/>
      <w:rPr>
        <w:sz w:val="20"/>
        <w:szCs w:val="20"/>
      </w:rPr>
    </w:pPr>
  </w:p>
  <w:p w14:paraId="28CA2D0B" w14:textId="77777777" w:rsidR="000E327F" w:rsidRPr="005664FD" w:rsidRDefault="000E327F" w:rsidP="005664FD">
    <w:pPr>
      <w:spacing w:after="0" w:line="200" w:lineRule="exact"/>
      <w:jc w:val="center"/>
      <w:rPr>
        <w:color w:val="FFFFFF" w:themeColor="background1"/>
        <w:sz w:val="20"/>
        <w:szCs w:val="20"/>
      </w:rPr>
    </w:pPr>
    <w:r w:rsidRPr="005664FD">
      <w:rPr>
        <w:color w:val="FFFFFF" w:themeColor="background1"/>
        <w:sz w:val="20"/>
        <w:szCs w:val="20"/>
      </w:rPr>
      <w:t xml:space="preserve"> </w:t>
    </w:r>
    <w:r w:rsidRPr="005664FD">
      <w:rPr>
        <w:color w:val="FFFFFF" w:themeColor="background1"/>
        <w:sz w:val="20"/>
        <w:szCs w:val="20"/>
      </w:rPr>
      <w:fldChar w:fldCharType="begin"/>
    </w:r>
    <w:r w:rsidRPr="005664FD">
      <w:rPr>
        <w:color w:val="FFFFFF" w:themeColor="background1"/>
        <w:sz w:val="20"/>
        <w:szCs w:val="20"/>
      </w:rPr>
      <w:instrText xml:space="preserve"> DOCPROPERTY "aliashDocumentMarking" \* MERGEFORMAT </w:instrText>
    </w:r>
    <w:r w:rsidRPr="005664FD">
      <w:rPr>
        <w:color w:val="FFFFFF" w:themeColor="background1"/>
        <w:sz w:val="20"/>
        <w:szCs w:val="20"/>
      </w:rPr>
      <w:fldChar w:fldCharType="separate"/>
    </w:r>
    <w:r w:rsidR="00062725">
      <w:rPr>
        <w:color w:val="FFFFFF" w:themeColor="background1"/>
        <w:sz w:val="20"/>
        <w:szCs w:val="20"/>
      </w:rPr>
      <w:t>PUBLIC</w:t>
    </w:r>
    <w:r w:rsidRPr="005664FD">
      <w:rPr>
        <w:color w:val="FFFFFF" w:themeColor="background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8E1B" w14:textId="77777777" w:rsidR="000E327F" w:rsidRDefault="000E327F" w:rsidP="005664FD">
    <w:pPr>
      <w:pStyle w:val="Footer"/>
      <w:jc w:val="center"/>
    </w:pPr>
    <w:r>
      <w:t xml:space="preserve"> </w:t>
    </w:r>
    <w:r>
      <w:fldChar w:fldCharType="begin"/>
    </w:r>
    <w:r w:rsidRPr="005664FD">
      <w:instrText xml:space="preserve"> DOCPROPERTY "aliashDocumentMarking" \* MERGEFORMAT </w:instrText>
    </w:r>
    <w:r>
      <w:fldChar w:fldCharType="separate"/>
    </w:r>
    <w:r w:rsidR="00062725">
      <w:t>PUBLIC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426A" w14:textId="77777777" w:rsidR="00C02D67" w:rsidRDefault="00C02D67">
      <w:pPr>
        <w:spacing w:after="0" w:line="240" w:lineRule="auto"/>
      </w:pPr>
      <w:r>
        <w:separator/>
      </w:r>
    </w:p>
  </w:footnote>
  <w:footnote w:type="continuationSeparator" w:id="0">
    <w:p w14:paraId="3B767175" w14:textId="77777777" w:rsidR="00C02D67" w:rsidRDefault="00C0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4603" w14:textId="77777777" w:rsidR="00CD038E" w:rsidRDefault="0019229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AD75A6B" wp14:editId="02B47219">
          <wp:simplePos x="0" y="0"/>
          <wp:positionH relativeFrom="page">
            <wp:posOffset>3110230</wp:posOffset>
          </wp:positionH>
          <wp:positionV relativeFrom="page">
            <wp:posOffset>365760</wp:posOffset>
          </wp:positionV>
          <wp:extent cx="1570990" cy="701040"/>
          <wp:effectExtent l="0" t="0" r="3810" b="10160"/>
          <wp:wrapNone/>
          <wp:docPr id="14" name="Picture 14" descr="D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4F3"/>
    <w:multiLevelType w:val="hybridMultilevel"/>
    <w:tmpl w:val="ACC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7278"/>
    <w:multiLevelType w:val="hybridMultilevel"/>
    <w:tmpl w:val="4668898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632D010A"/>
    <w:multiLevelType w:val="hybridMultilevel"/>
    <w:tmpl w:val="0338D3C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" w15:restartNumberingAfterBreak="0">
    <w:nsid w:val="73CF1293"/>
    <w:multiLevelType w:val="hybridMultilevel"/>
    <w:tmpl w:val="595A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8E"/>
    <w:rsid w:val="00027150"/>
    <w:rsid w:val="00034A42"/>
    <w:rsid w:val="00036DE2"/>
    <w:rsid w:val="00062725"/>
    <w:rsid w:val="00080456"/>
    <w:rsid w:val="0008362E"/>
    <w:rsid w:val="00093633"/>
    <w:rsid w:val="000A0013"/>
    <w:rsid w:val="000D10C8"/>
    <w:rsid w:val="000E327F"/>
    <w:rsid w:val="000F2F13"/>
    <w:rsid w:val="00104104"/>
    <w:rsid w:val="00130F24"/>
    <w:rsid w:val="00164BFF"/>
    <w:rsid w:val="00192294"/>
    <w:rsid w:val="001B197C"/>
    <w:rsid w:val="001C40A7"/>
    <w:rsid w:val="001F0578"/>
    <w:rsid w:val="002038E2"/>
    <w:rsid w:val="0034644E"/>
    <w:rsid w:val="003B3C53"/>
    <w:rsid w:val="003C6507"/>
    <w:rsid w:val="003E0313"/>
    <w:rsid w:val="003F19A4"/>
    <w:rsid w:val="00402FF8"/>
    <w:rsid w:val="00470F97"/>
    <w:rsid w:val="004842C1"/>
    <w:rsid w:val="00484FC0"/>
    <w:rsid w:val="00487C1B"/>
    <w:rsid w:val="00496EA4"/>
    <w:rsid w:val="00506777"/>
    <w:rsid w:val="00506E61"/>
    <w:rsid w:val="0055521D"/>
    <w:rsid w:val="00565722"/>
    <w:rsid w:val="005664FD"/>
    <w:rsid w:val="005B588B"/>
    <w:rsid w:val="005B7335"/>
    <w:rsid w:val="00662720"/>
    <w:rsid w:val="00726B60"/>
    <w:rsid w:val="00733B92"/>
    <w:rsid w:val="007F343C"/>
    <w:rsid w:val="0081304F"/>
    <w:rsid w:val="00813F7F"/>
    <w:rsid w:val="00893103"/>
    <w:rsid w:val="00905F03"/>
    <w:rsid w:val="009614E9"/>
    <w:rsid w:val="009A4808"/>
    <w:rsid w:val="009B16CC"/>
    <w:rsid w:val="009C45CA"/>
    <w:rsid w:val="009D307B"/>
    <w:rsid w:val="009E2A7B"/>
    <w:rsid w:val="00A12B07"/>
    <w:rsid w:val="00A62566"/>
    <w:rsid w:val="00A65E73"/>
    <w:rsid w:val="00A66CD5"/>
    <w:rsid w:val="00A6743D"/>
    <w:rsid w:val="00A76C49"/>
    <w:rsid w:val="00AB0276"/>
    <w:rsid w:val="00AC564E"/>
    <w:rsid w:val="00BC1D78"/>
    <w:rsid w:val="00BF4411"/>
    <w:rsid w:val="00BF518B"/>
    <w:rsid w:val="00C02D67"/>
    <w:rsid w:val="00C06700"/>
    <w:rsid w:val="00C16EE7"/>
    <w:rsid w:val="00C47B20"/>
    <w:rsid w:val="00C55F48"/>
    <w:rsid w:val="00C577D6"/>
    <w:rsid w:val="00C97E38"/>
    <w:rsid w:val="00CA60B2"/>
    <w:rsid w:val="00CD038E"/>
    <w:rsid w:val="00CE239C"/>
    <w:rsid w:val="00D01763"/>
    <w:rsid w:val="00D12BF6"/>
    <w:rsid w:val="00D32028"/>
    <w:rsid w:val="00D62C58"/>
    <w:rsid w:val="00D90997"/>
    <w:rsid w:val="00DC6B60"/>
    <w:rsid w:val="00DD4249"/>
    <w:rsid w:val="00DE4936"/>
    <w:rsid w:val="00E250BC"/>
    <w:rsid w:val="00E315EE"/>
    <w:rsid w:val="00EC19C1"/>
    <w:rsid w:val="00F37A9C"/>
    <w:rsid w:val="00F818C3"/>
    <w:rsid w:val="00F82B7D"/>
    <w:rsid w:val="00FC6CAA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3CBE25"/>
  <w15:docId w15:val="{BF93C2B9-236F-4FAD-9FAE-395E9763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97"/>
  </w:style>
  <w:style w:type="paragraph" w:styleId="Footer">
    <w:name w:val="footer"/>
    <w:basedOn w:val="Normal"/>
    <w:link w:val="FooterChar"/>
    <w:uiPriority w:val="99"/>
    <w:unhideWhenUsed/>
    <w:rsid w:val="00D9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97"/>
  </w:style>
  <w:style w:type="paragraph" w:styleId="ListParagraph">
    <w:name w:val="List Paragraph"/>
    <w:basedOn w:val="Normal"/>
    <w:uiPriority w:val="34"/>
    <w:qFormat/>
    <w:rsid w:val="00402FF8"/>
    <w:pPr>
      <w:widowControl/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C19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1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2.gif"/><Relationship Id="rId3" Type="http://schemas.openxmlformats.org/officeDocument/2006/relationships/customXml" Target="../customXml/item3.xml"/><Relationship Id="rId21" Type="http://schemas.openxmlformats.org/officeDocument/2006/relationships/hyperlink" Target="https://www.dcs.state.tx.us/EnterpriseDocs/Organizational%20Overview/Forms/AllItems.aspx?View=%7b9883FE11-17D5-45EE-A7C8-ADA5D46B5211%7d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dcs.state.tx.us/EnterpriseDocs/Organizational%20Overview/Forms/AllItems.aspx?RootFolder=/EnterpriseDocs/Organizational%20Overview/Enterprise%20Policies&amp;FolderCTID=0x01200028E53F0D56AF024096FA618A9DEDC43A00937B0B183DD67846B1BF96873C8EFFFD&amp;View=%7b9883FE11-17D5-45EE-A7C8-ADA5D46B5211%7d#ctl00_PlaceHolderTitleBreadcrumb_ContentMap_Skip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cs.state.tx.us/EnterpriseDocs/DCS%20Governance" TargetMode="External"/><Relationship Id="rId20" Type="http://schemas.openxmlformats.org/officeDocument/2006/relationships/hyperlink" Target="https://www.dcs.state.tx.us/EnterpriseDoc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centerservices@dir.texas.gov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datacenterservices@dir.texas.gov" TargetMode="External"/><Relationship Id="rId19" Type="http://schemas.openxmlformats.org/officeDocument/2006/relationships/hyperlink" Target="https://www.dcs.state.tx.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For use by DCS Customers to request  temporary exemption from use of DCS consolidated IT infrastructure and services.
</DocumentSummary>
    <DocumentPublishDate xmlns="1624d5a5-934e-431c-bdeb-2205adc15921">2017-08-11T05:00:00+00:00</DocumentPublishDate>
    <DIRDepartment xmlns="1624d5a5-934e-431c-bdeb-2205adc15921">Contracts</DIRDepartment>
    <SearchSummary xmlns="1624d5a5-934e-431c-bdeb-2205adc15921">For use by DCS Customers to request  temporary exemption from use of DCS consolidated IT infrastructure and services.
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/portal/internal/resources/DocumentLibrary/DCS Temporary Exemption Request Form.docx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80.293904202</DocumentSize>
    <TSLACType xmlns="1624d5a5-934e-431c-bdeb-2205adc15921">Forms and Form instructions</TSLACType>
    <SearchKeywords xmlns="1624d5a5-934e-431c-bdeb-2205adc15921">DCS; Temporary;Exemption;Request;Form;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B4890-F067-4727-B702-1CB260EDCE17}">
  <ds:schemaRefs>
    <ds:schemaRef ds:uri="http://schemas.microsoft.com/office/2006/metadata/properties"/>
    <ds:schemaRef ds:uri="1624d5a5-934e-431c-bdeb-2205adc159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857A62-D62D-4AE5-9ACE-931775D68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A4B89-66B7-4212-998E-50B88B9AF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Temporary Exemption Request Form</vt:lpstr>
    </vt:vector>
  </TitlesOfParts>
  <Company>Texas Department of Information Resources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Temporary Exemption Request Form</dc:title>
  <dc:creator>Ellen Pate</dc:creator>
  <cp:lastModifiedBy>Brooks Myers</cp:lastModifiedBy>
  <cp:revision>7</cp:revision>
  <cp:lastPrinted>2015-02-09T14:57:00Z</cp:lastPrinted>
  <dcterms:created xsi:type="dcterms:W3CDTF">2017-11-17T17:25:00Z</dcterms:created>
  <dcterms:modified xsi:type="dcterms:W3CDTF">2019-04-12T16:29:00Z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2012-09-10T00:00:00Z</vt:filetime>
  </property>
  <property fmtid="{D5CDD505-2E9C-101B-9397-08002B2CF9AE}" pid="4" name="ContentTypeId">
    <vt:lpwstr>0x010100BC37E061906B8D41B78466604C53C4AE</vt:lpwstr>
  </property>
  <property fmtid="{D5CDD505-2E9C-101B-9397-08002B2CF9AE}" pid="5" name="TitusGUID">
    <vt:lpwstr>f4521742-1182-4ba3-9b3d-2ce6798437e2</vt:lpwstr>
  </property>
  <property fmtid="{D5CDD505-2E9C-101B-9397-08002B2CF9AE}" pid="6" name="aliashDocumentMarking">
    <vt:lpwstr>PUBLIC</vt:lpwstr>
  </property>
  <property fmtid="{D5CDD505-2E9C-101B-9397-08002B2CF9AE}" pid="7" name="EnterYourCompanyNameHereClassification">
    <vt:lpwstr>PUBLIC</vt:lpwstr>
  </property>
  <property fmtid="{D5CDD505-2E9C-101B-9397-08002B2CF9AE}" pid="8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34;4e7f0d7b-af58-4d14-a711-25a4e8942f2a,34;4e7f0d7b-af58-4d14-a711-25a4e8942f2a,34;4e7f0d7b-af58-4d14-a711-25a4e8942f2a,34;4e7f0d7b-af58-4d14-a711-25a4e8942f2a,34;4e7f0d7b-af58-4d14-a711-25a4e8942f2a,34;4e7f0d7b-af58-4d14-a711-25a4e8942f2a,34;</vt:lpwstr>
  </property>
  <property fmtid="{D5CDD505-2E9C-101B-9397-08002B2CF9AE}" pid="9" name="TaxKeyword">
    <vt:lpwstr/>
  </property>
</Properties>
</file>