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43188504"/>
        <w:docPartObj>
          <w:docPartGallery w:val="Cover Pages"/>
          <w:docPartUnique/>
        </w:docPartObj>
      </w:sdtPr>
      <w:sdtEndPr>
        <w:rPr>
          <w:lang w:val="en"/>
        </w:rPr>
      </w:sdtEndPr>
      <w:sdtContent>
        <w:p w14:paraId="1827B743" w14:textId="77777777" w:rsidR="00CE2687" w:rsidRDefault="00CE2687"/>
        <w:tbl>
          <w:tblPr>
            <w:tblpPr w:leftFromText="187" w:rightFromText="187" w:horzAnchor="margin" w:tblpXSpec="center" w:tblpY="2881"/>
            <w:tblW w:w="5578" w:type="pct"/>
            <w:tblBorders>
              <w:left w:val="single" w:sz="12" w:space="0" w:color="4472C4" w:themeColor="accent1"/>
            </w:tblBorders>
            <w:tblCellMar>
              <w:left w:w="144" w:type="dxa"/>
              <w:right w:w="115" w:type="dxa"/>
            </w:tblCellMar>
            <w:tblLook w:val="04A0" w:firstRow="1" w:lastRow="0" w:firstColumn="1" w:lastColumn="0" w:noHBand="0" w:noVBand="1"/>
          </w:tblPr>
          <w:tblGrid>
            <w:gridCol w:w="10425"/>
          </w:tblGrid>
          <w:tr w:rsidR="00CE2687" w14:paraId="23B847C2" w14:textId="77777777" w:rsidTr="00087869">
            <w:sdt>
              <w:sdtPr>
                <w:rPr>
                  <w:color w:val="2F5496" w:themeColor="accent1" w:themeShade="BF"/>
                  <w:sz w:val="32"/>
                  <w:szCs w:val="32"/>
                </w:rPr>
                <w:alias w:val="Company"/>
                <w:id w:val="13406915"/>
                <w:placeholder>
                  <w:docPart w:val="71B2DCE6DAE042158E4D50191183EC20"/>
                </w:placeholder>
                <w:dataBinding w:prefixMappings="xmlns:ns0='http://schemas.openxmlformats.org/officeDocument/2006/extended-properties'" w:xpath="/ns0:Properties[1]/ns0:Company[1]" w:storeItemID="{6668398D-A668-4E3E-A5EB-62B293D839F1}"/>
                <w:text/>
              </w:sdtPr>
              <w:sdtEndPr/>
              <w:sdtContent>
                <w:tc>
                  <w:tcPr>
                    <w:tcW w:w="10425" w:type="dxa"/>
                    <w:tcMar>
                      <w:top w:w="216" w:type="dxa"/>
                      <w:left w:w="115" w:type="dxa"/>
                      <w:bottom w:w="216" w:type="dxa"/>
                      <w:right w:w="115" w:type="dxa"/>
                    </w:tcMar>
                  </w:tcPr>
                  <w:p w14:paraId="46AE31C6" w14:textId="77777777" w:rsidR="00CE2687" w:rsidRPr="003F7BD5" w:rsidRDefault="00CE2687">
                    <w:pPr>
                      <w:pStyle w:val="NoSpacing"/>
                      <w:rPr>
                        <w:color w:val="2F5496" w:themeColor="accent1" w:themeShade="BF"/>
                        <w:sz w:val="32"/>
                        <w:szCs w:val="32"/>
                      </w:rPr>
                    </w:pPr>
                    <w:r w:rsidRPr="003F7BD5">
                      <w:rPr>
                        <w:color w:val="2F5496" w:themeColor="accent1" w:themeShade="BF"/>
                        <w:sz w:val="32"/>
                        <w:szCs w:val="32"/>
                      </w:rPr>
                      <w:t>Texas Department of Information Resources</w:t>
                    </w:r>
                  </w:p>
                </w:tc>
              </w:sdtContent>
            </w:sdt>
          </w:tr>
          <w:tr w:rsidR="00CE2687" w14:paraId="3E352C9F" w14:textId="77777777" w:rsidTr="00087869">
            <w:tc>
              <w:tcPr>
                <w:tcW w:w="10425" w:type="dxa"/>
              </w:tcPr>
              <w:sdt>
                <w:sdtPr>
                  <w:rPr>
                    <w:rFonts w:asciiTheme="majorHAnsi" w:eastAsiaTheme="majorEastAsia" w:hAnsiTheme="majorHAnsi" w:cstheme="majorBidi"/>
                    <w:color w:val="4472C4" w:themeColor="accent1"/>
                    <w:sz w:val="56"/>
                    <w:szCs w:val="56"/>
                  </w:rPr>
                  <w:alias w:val="Title"/>
                  <w:id w:val="13406919"/>
                  <w:placeholder>
                    <w:docPart w:val="7DE3EC1840FB47A8A2F4E2C28E965FFD"/>
                  </w:placeholder>
                  <w:dataBinding w:prefixMappings="xmlns:ns0='http://schemas.openxmlformats.org/package/2006/metadata/core-properties' xmlns:ns1='http://purl.org/dc/elements/1.1/'" w:xpath="/ns0:coreProperties[1]/ns1:title[1]" w:storeItemID="{6C3C8BC8-F283-45AE-878A-BAB7291924A1}"/>
                  <w:text/>
                </w:sdtPr>
                <w:sdtEndPr/>
                <w:sdtContent>
                  <w:p w14:paraId="6FA5943F" w14:textId="1621B133" w:rsidR="00CE2687" w:rsidRDefault="000077DD" w:rsidP="00087869">
                    <w:pPr>
                      <w:pStyle w:val="NoSpacing"/>
                      <w:spacing w:line="216" w:lineRule="auto"/>
                      <w:ind w:right="-561"/>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56"/>
                        <w:szCs w:val="56"/>
                      </w:rPr>
                      <w:t>Dell</w:t>
                    </w:r>
                    <w:r w:rsidR="00AE5436">
                      <w:rPr>
                        <w:rFonts w:asciiTheme="majorHAnsi" w:eastAsiaTheme="majorEastAsia" w:hAnsiTheme="majorHAnsi" w:cstheme="majorBidi"/>
                        <w:color w:val="4472C4" w:themeColor="accent1"/>
                        <w:sz w:val="56"/>
                        <w:szCs w:val="56"/>
                      </w:rPr>
                      <w:t xml:space="preserve"> Laptop</w:t>
                    </w:r>
                    <w:r w:rsidR="008A2225">
                      <w:rPr>
                        <w:rFonts w:asciiTheme="majorHAnsi" w:eastAsiaTheme="majorEastAsia" w:hAnsiTheme="majorHAnsi" w:cstheme="majorBidi"/>
                        <w:color w:val="4472C4" w:themeColor="accent1"/>
                        <w:sz w:val="56"/>
                        <w:szCs w:val="56"/>
                      </w:rPr>
                      <w:t xml:space="preserve"> </w:t>
                    </w:r>
                    <w:r w:rsidR="00325C6B">
                      <w:rPr>
                        <w:rFonts w:asciiTheme="majorHAnsi" w:eastAsiaTheme="majorEastAsia" w:hAnsiTheme="majorHAnsi" w:cstheme="majorBidi"/>
                        <w:color w:val="4472C4" w:themeColor="accent1"/>
                        <w:sz w:val="56"/>
                        <w:szCs w:val="56"/>
                      </w:rPr>
                      <w:t xml:space="preserve">CARES Act </w:t>
                    </w:r>
                    <w:r w:rsidR="008A2225">
                      <w:rPr>
                        <w:rFonts w:asciiTheme="majorHAnsi" w:eastAsiaTheme="majorEastAsia" w:hAnsiTheme="majorHAnsi" w:cstheme="majorBidi"/>
                        <w:color w:val="4472C4" w:themeColor="accent1"/>
                        <w:sz w:val="56"/>
                        <w:szCs w:val="56"/>
                      </w:rPr>
                      <w:t>Bulk Purchase</w:t>
                    </w:r>
                  </w:p>
                </w:sdtContent>
              </w:sdt>
            </w:tc>
          </w:tr>
          <w:tr w:rsidR="00CE2687" w14:paraId="57E73907" w14:textId="77777777" w:rsidTr="00087869">
            <w:sdt>
              <w:sdtPr>
                <w:rPr>
                  <w:color w:val="2F5496" w:themeColor="accent1" w:themeShade="BF"/>
                  <w:sz w:val="32"/>
                  <w:szCs w:val="32"/>
                </w:rPr>
                <w:alias w:val="Subtitle"/>
                <w:id w:val="13406923"/>
                <w:placeholder>
                  <w:docPart w:val="C3ED41C7AA724040BAE163A49B7A08BF"/>
                </w:placeholder>
                <w:dataBinding w:prefixMappings="xmlns:ns0='http://schemas.openxmlformats.org/package/2006/metadata/core-properties' xmlns:ns1='http://purl.org/dc/elements/1.1/'" w:xpath="/ns0:coreProperties[1]/ns1:subject[1]" w:storeItemID="{6C3C8BC8-F283-45AE-878A-BAB7291924A1}"/>
                <w:text/>
              </w:sdtPr>
              <w:sdtEndPr/>
              <w:sdtContent>
                <w:tc>
                  <w:tcPr>
                    <w:tcW w:w="10425" w:type="dxa"/>
                    <w:tcMar>
                      <w:top w:w="216" w:type="dxa"/>
                      <w:left w:w="115" w:type="dxa"/>
                      <w:bottom w:w="216" w:type="dxa"/>
                      <w:right w:w="115" w:type="dxa"/>
                    </w:tcMar>
                  </w:tcPr>
                  <w:p w14:paraId="18FDB3CB" w14:textId="5EE38D0B" w:rsidR="00CE2687" w:rsidRPr="009A1C86" w:rsidRDefault="00CE2687">
                    <w:pPr>
                      <w:pStyle w:val="NoSpacing"/>
                      <w:rPr>
                        <w:color w:val="2F5496" w:themeColor="accent1" w:themeShade="BF"/>
                        <w:sz w:val="32"/>
                        <w:szCs w:val="32"/>
                      </w:rPr>
                    </w:pPr>
                    <w:r w:rsidRPr="009A1C86">
                      <w:rPr>
                        <w:color w:val="2F5496" w:themeColor="accent1" w:themeShade="BF"/>
                        <w:sz w:val="32"/>
                        <w:szCs w:val="32"/>
                      </w:rPr>
                      <w:t>F</w:t>
                    </w:r>
                    <w:r w:rsidR="003D4ECE" w:rsidRPr="009A1C86">
                      <w:rPr>
                        <w:color w:val="2F5496" w:themeColor="accent1" w:themeShade="BF"/>
                        <w:sz w:val="32"/>
                        <w:szCs w:val="32"/>
                      </w:rPr>
                      <w:t xml:space="preserve">iscal </w:t>
                    </w:r>
                    <w:r w:rsidRPr="009A1C86">
                      <w:rPr>
                        <w:color w:val="2F5496" w:themeColor="accent1" w:themeShade="BF"/>
                        <w:sz w:val="32"/>
                        <w:szCs w:val="32"/>
                      </w:rPr>
                      <w:t>Y</w:t>
                    </w:r>
                    <w:r w:rsidR="003D4ECE" w:rsidRPr="009A1C86">
                      <w:rPr>
                        <w:color w:val="2F5496" w:themeColor="accent1" w:themeShade="BF"/>
                        <w:sz w:val="32"/>
                        <w:szCs w:val="32"/>
                      </w:rPr>
                      <w:t xml:space="preserve">ear </w:t>
                    </w:r>
                    <w:r w:rsidR="00AE5436">
                      <w:rPr>
                        <w:color w:val="2F5496" w:themeColor="accent1" w:themeShade="BF"/>
                        <w:sz w:val="32"/>
                        <w:szCs w:val="32"/>
                      </w:rPr>
                      <w:t>2020</w:t>
                    </w:r>
                  </w:p>
                </w:tc>
              </w:sdtContent>
            </w:sdt>
          </w:tr>
        </w:tbl>
        <w:p w14:paraId="5C83A9EB" w14:textId="77777777" w:rsidR="00F51788" w:rsidRDefault="00D53BCF">
          <w:pPr>
            <w:rPr>
              <w:lang w:val="en"/>
            </w:rPr>
          </w:pPr>
          <w:r w:rsidRPr="00D53BCF">
            <w:rPr>
              <w:noProof/>
              <w:lang w:val="en"/>
            </w:rPr>
            <mc:AlternateContent>
              <mc:Choice Requires="wps">
                <w:drawing>
                  <wp:anchor distT="45720" distB="45720" distL="114300" distR="114300" simplePos="0" relativeHeight="251658240" behindDoc="0" locked="0" layoutInCell="1" allowOverlap="1" wp14:anchorId="2645CB39" wp14:editId="0A7CE351">
                    <wp:simplePos x="0" y="0"/>
                    <wp:positionH relativeFrom="column">
                      <wp:posOffset>-356855</wp:posOffset>
                    </wp:positionH>
                    <wp:positionV relativeFrom="paragraph">
                      <wp:posOffset>5174276</wp:posOffset>
                    </wp:positionV>
                    <wp:extent cx="3867150" cy="819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819150"/>
                            </a:xfrm>
                            <a:prstGeom prst="rect">
                              <a:avLst/>
                            </a:prstGeom>
                            <a:solidFill>
                              <a:srgbClr val="FFFFFF"/>
                            </a:solidFill>
                            <a:ln w="9525">
                              <a:noFill/>
                              <a:miter lim="800000"/>
                              <a:headEnd/>
                              <a:tailEnd/>
                            </a:ln>
                          </wps:spPr>
                          <wps:txbx>
                            <w:txbxContent>
                              <w:p w14:paraId="28C33690" w14:textId="74527FEE" w:rsidR="00C33081" w:rsidRPr="000A5CC1" w:rsidRDefault="00C33081">
                                <w:pPr>
                                  <w:rPr>
                                    <w:rStyle w:val="Hyperlink"/>
                                    <w:sz w:val="36"/>
                                  </w:rPr>
                                </w:pPr>
                                <w:r>
                                  <w:rPr>
                                    <w:sz w:val="36"/>
                                  </w:rPr>
                                  <w:fldChar w:fldCharType="begin"/>
                                </w:r>
                                <w:r>
                                  <w:rPr>
                                    <w:sz w:val="36"/>
                                  </w:rPr>
                                  <w:instrText>HYPERLINK "https://dir.texas.gov/View-Search/Contracts-Detail.aspx?contractnumber=DIR-CPO-4412&amp;keyword=xerox"</w:instrText>
                                </w:r>
                                <w:r>
                                  <w:rPr>
                                    <w:sz w:val="36"/>
                                  </w:rPr>
                                  <w:fldChar w:fldCharType="separate"/>
                                </w:r>
                                <w:r w:rsidR="000077DD">
                                  <w:rPr>
                                    <w:rStyle w:val="Hyperlink"/>
                                    <w:sz w:val="36"/>
                                  </w:rPr>
                                  <w:t>Dell Marketing</w:t>
                                </w:r>
                                <w:r w:rsidR="00701698">
                                  <w:rPr>
                                    <w:rStyle w:val="Hyperlink"/>
                                    <w:sz w:val="36"/>
                                  </w:rPr>
                                  <w:t>, L.P.</w:t>
                                </w:r>
                                <w:r w:rsidRPr="000A5CC1">
                                  <w:rPr>
                                    <w:rStyle w:val="Hyperlink"/>
                                    <w:sz w:val="36"/>
                                  </w:rPr>
                                  <w:t>: DIR-</w:t>
                                </w:r>
                                <w:r w:rsidR="00C87150">
                                  <w:rPr>
                                    <w:rStyle w:val="Hyperlink"/>
                                    <w:sz w:val="36"/>
                                  </w:rPr>
                                  <w:t>TS</w:t>
                                </w:r>
                                <w:r>
                                  <w:rPr>
                                    <w:rStyle w:val="Hyperlink"/>
                                    <w:sz w:val="36"/>
                                  </w:rPr>
                                  <w:t>O</w:t>
                                </w:r>
                                <w:r w:rsidRPr="000A5CC1">
                                  <w:rPr>
                                    <w:rStyle w:val="Hyperlink"/>
                                    <w:sz w:val="36"/>
                                  </w:rPr>
                                  <w:t>-</w:t>
                                </w:r>
                                <w:r w:rsidR="0007453C">
                                  <w:rPr>
                                    <w:rStyle w:val="Hyperlink"/>
                                    <w:sz w:val="36"/>
                                  </w:rPr>
                                  <w:t>3763</w:t>
                                </w:r>
                              </w:p>
                              <w:p w14:paraId="77A3CB12" w14:textId="3E4AAB38" w:rsidR="00C33081" w:rsidRPr="00336DBC" w:rsidRDefault="00C33081" w:rsidP="00336DBC">
                                <w:pPr>
                                  <w:pStyle w:val="NoSpacing"/>
                                  <w:rPr>
                                    <w:color w:val="2F5496" w:themeColor="accent1" w:themeShade="BF"/>
                                    <w:sz w:val="24"/>
                                    <w:szCs w:val="24"/>
                                  </w:rPr>
                                </w:pPr>
                                <w:r>
                                  <w:rPr>
                                    <w:rFonts w:eastAsiaTheme="minorHAnsi"/>
                                    <w:sz w:val="36"/>
                                  </w:rPr>
                                  <w:fldChar w:fldCharType="end"/>
                                </w:r>
                                <w:r w:rsidRPr="007B6686">
                                  <w:rPr>
                                    <w:color w:val="2F5496" w:themeColor="accent1" w:themeShade="BF"/>
                                    <w:sz w:val="24"/>
                                    <w:szCs w:val="24"/>
                                  </w:rPr>
                                  <w:t xml:space="preserve">DIR Bulk Purchase Initiative </w:t>
                                </w:r>
                                <w:r w:rsidRPr="00577577">
                                  <w:rPr>
                                    <w:color w:val="2F5496" w:themeColor="accent1" w:themeShade="BF"/>
                                    <w:sz w:val="24"/>
                                    <w:szCs w:val="24"/>
                                  </w:rPr>
                                  <w:t>#</w:t>
                                </w:r>
                                <w:r w:rsidR="00701698">
                                  <w:rPr>
                                    <w:color w:val="2F5496" w:themeColor="accent1" w:themeShade="BF"/>
                                    <w:sz w:val="24"/>
                                    <w:szCs w:val="24"/>
                                  </w:rPr>
                                  <w:t>DIR-</w:t>
                                </w:r>
                                <w:r w:rsidRPr="00577577">
                                  <w:rPr>
                                    <w:color w:val="2F5496" w:themeColor="accent1" w:themeShade="BF"/>
                                    <w:sz w:val="24"/>
                                    <w:szCs w:val="24"/>
                                  </w:rPr>
                                  <w:t>BP2020-0</w:t>
                                </w:r>
                                <w:r w:rsidR="00665DA7" w:rsidRPr="00577577">
                                  <w:rPr>
                                    <w:color w:val="2F5496" w:themeColor="accent1" w:themeShade="BF"/>
                                    <w:sz w:val="24"/>
                                    <w:szCs w:val="24"/>
                                  </w:rPr>
                                  <w:t>3</w:t>
                                </w:r>
                                <w:r w:rsidR="00701698">
                                  <w:rPr>
                                    <w:color w:val="2F5496" w:themeColor="accent1" w:themeShade="BF"/>
                                    <w:sz w:val="24"/>
                                    <w:szCs w:val="24"/>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5CB39" id="_x0000_t202" coordsize="21600,21600" o:spt="202" path="m,l,21600r21600,l21600,xe">
                    <v:stroke joinstyle="miter"/>
                    <v:path gradientshapeok="t" o:connecttype="rect"/>
                  </v:shapetype>
                  <v:shape id="Text Box 2" o:spid="_x0000_s1026" type="#_x0000_t202" style="position:absolute;left:0;text-align:left;margin-left:-28.1pt;margin-top:407.4pt;width:304.5pt;height:6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" stroked="f">
                    <v:textbox>
                      <w:txbxContent>
                        <w:p w14:paraId="28C33690" w14:textId="74527FEE" w:rsidR="00C33081" w:rsidRPr="000A5CC1" w:rsidRDefault="00C33081">
                          <w:pPr>
                            <w:rPr>
                              <w:rStyle w:val="Hyperlink"/>
                              <w:sz w:val="36"/>
                            </w:rPr>
                          </w:pPr>
                          <w:r>
                            <w:rPr>
                              <w:sz w:val="36"/>
                            </w:rPr>
                            <w:fldChar w:fldCharType="begin"/>
                          </w:r>
                          <w:r>
                            <w:rPr>
                              <w:sz w:val="36"/>
                            </w:rPr>
                            <w:instrText>HYPERLINK "https://dir.texas.gov/View-Search/Contracts-Detail.aspx?contractnumber=DIR-CPO-4412&amp;keyword=xerox"</w:instrText>
                          </w:r>
                          <w:r>
                            <w:rPr>
                              <w:sz w:val="36"/>
                            </w:rPr>
                            <w:fldChar w:fldCharType="separate"/>
                          </w:r>
                          <w:r w:rsidR="000077DD">
                            <w:rPr>
                              <w:rStyle w:val="Hyperlink"/>
                              <w:sz w:val="36"/>
                            </w:rPr>
                            <w:t>Dell Marketing</w:t>
                          </w:r>
                          <w:r w:rsidR="00701698">
                            <w:rPr>
                              <w:rStyle w:val="Hyperlink"/>
                              <w:sz w:val="36"/>
                            </w:rPr>
                            <w:t>, L.P.</w:t>
                          </w:r>
                          <w:r w:rsidRPr="000A5CC1">
                            <w:rPr>
                              <w:rStyle w:val="Hyperlink"/>
                              <w:sz w:val="36"/>
                            </w:rPr>
                            <w:t>: DIR-</w:t>
                          </w:r>
                          <w:r w:rsidR="00C87150">
                            <w:rPr>
                              <w:rStyle w:val="Hyperlink"/>
                              <w:sz w:val="36"/>
                            </w:rPr>
                            <w:t>TS</w:t>
                          </w:r>
                          <w:r>
                            <w:rPr>
                              <w:rStyle w:val="Hyperlink"/>
                              <w:sz w:val="36"/>
                            </w:rPr>
                            <w:t>O</w:t>
                          </w:r>
                          <w:r w:rsidRPr="000A5CC1">
                            <w:rPr>
                              <w:rStyle w:val="Hyperlink"/>
                              <w:sz w:val="36"/>
                            </w:rPr>
                            <w:t>-</w:t>
                          </w:r>
                          <w:r w:rsidR="0007453C">
                            <w:rPr>
                              <w:rStyle w:val="Hyperlink"/>
                              <w:sz w:val="36"/>
                            </w:rPr>
                            <w:t>3763</w:t>
                          </w:r>
                        </w:p>
                        <w:p w14:paraId="77A3CB12" w14:textId="3E4AAB38" w:rsidR="00C33081" w:rsidRPr="00336DBC" w:rsidRDefault="00C33081" w:rsidP="00336DBC">
                          <w:pPr>
                            <w:pStyle w:val="NoSpacing"/>
                            <w:rPr>
                              <w:color w:val="2F5496" w:themeColor="accent1" w:themeShade="BF"/>
                              <w:sz w:val="24"/>
                              <w:szCs w:val="24"/>
                            </w:rPr>
                          </w:pPr>
                          <w:r>
                            <w:rPr>
                              <w:rFonts w:eastAsiaTheme="minorHAnsi"/>
                              <w:sz w:val="36"/>
                            </w:rPr>
                            <w:fldChar w:fldCharType="end"/>
                          </w:r>
                          <w:r w:rsidRPr="007B6686">
                            <w:rPr>
                              <w:color w:val="2F5496" w:themeColor="accent1" w:themeShade="BF"/>
                              <w:sz w:val="24"/>
                              <w:szCs w:val="24"/>
                            </w:rPr>
                            <w:t xml:space="preserve">DIR Bulk Purchase Initiative </w:t>
                          </w:r>
                          <w:r w:rsidRPr="00577577">
                            <w:rPr>
                              <w:color w:val="2F5496" w:themeColor="accent1" w:themeShade="BF"/>
                              <w:sz w:val="24"/>
                              <w:szCs w:val="24"/>
                            </w:rPr>
                            <w:t>#</w:t>
                          </w:r>
                          <w:r w:rsidR="00701698">
                            <w:rPr>
                              <w:color w:val="2F5496" w:themeColor="accent1" w:themeShade="BF"/>
                              <w:sz w:val="24"/>
                              <w:szCs w:val="24"/>
                            </w:rPr>
                            <w:t>DIR-</w:t>
                          </w:r>
                          <w:r w:rsidRPr="00577577">
                            <w:rPr>
                              <w:color w:val="2F5496" w:themeColor="accent1" w:themeShade="BF"/>
                              <w:sz w:val="24"/>
                              <w:szCs w:val="24"/>
                            </w:rPr>
                            <w:t>BP2020-0</w:t>
                          </w:r>
                          <w:r w:rsidR="00665DA7" w:rsidRPr="00577577">
                            <w:rPr>
                              <w:color w:val="2F5496" w:themeColor="accent1" w:themeShade="BF"/>
                              <w:sz w:val="24"/>
                              <w:szCs w:val="24"/>
                            </w:rPr>
                            <w:t>3</w:t>
                          </w:r>
                          <w:r w:rsidR="00701698">
                            <w:rPr>
                              <w:color w:val="2F5496" w:themeColor="accent1" w:themeShade="BF"/>
                              <w:sz w:val="24"/>
                              <w:szCs w:val="24"/>
                            </w:rPr>
                            <w:t>0</w:t>
                          </w:r>
                        </w:p>
                      </w:txbxContent>
                    </v:textbox>
                    <w10:wrap type="square"/>
                  </v:shape>
                </w:pict>
              </mc:Fallback>
            </mc:AlternateContent>
          </w:r>
          <w:r w:rsidR="00CE2687">
            <w:rPr>
              <w:lang w:val="en"/>
            </w:rPr>
            <w:br w:type="page"/>
          </w:r>
        </w:p>
        <w:p w14:paraId="0E8CFFC5" w14:textId="21FFB892" w:rsidR="00F51788" w:rsidRDefault="006E5CDD" w:rsidP="00F51788">
          <w:pPr>
            <w:jc w:val="left"/>
            <w:rPr>
              <w:lang w:val="en"/>
            </w:rPr>
          </w:pPr>
        </w:p>
      </w:sdtContent>
    </w:sdt>
    <w:p w14:paraId="523CE4F5" w14:textId="7714E42A" w:rsidR="00CE2687" w:rsidRDefault="00377A83" w:rsidP="00F51788">
      <w:pPr>
        <w:pStyle w:val="Heading1"/>
        <w:rPr>
          <w:lang w:val="en"/>
        </w:rPr>
      </w:pPr>
      <w:bookmarkStart w:id="0" w:name="_Toc28437770"/>
      <w:r>
        <w:rPr>
          <w:lang w:val="en"/>
        </w:rPr>
        <w:t>Summary</w:t>
      </w:r>
      <w:bookmarkEnd w:id="0"/>
    </w:p>
    <w:p w14:paraId="7A4FEE64" w14:textId="5E2129D8" w:rsidR="00D7300F" w:rsidRDefault="00865A3C" w:rsidP="0064268C">
      <w:r w:rsidRPr="00865A3C">
        <w:t xml:space="preserve">The Department of Information Resources (DIR) is pleased to announce </w:t>
      </w:r>
      <w:r w:rsidR="00166CE6">
        <w:t>the</w:t>
      </w:r>
      <w:r w:rsidRPr="00865A3C">
        <w:t xml:space="preserve"> bulk purchase</w:t>
      </w:r>
      <w:r w:rsidR="003928ED">
        <w:t xml:space="preserve"> for </w:t>
      </w:r>
      <w:r w:rsidR="00FC4780">
        <w:t xml:space="preserve">the </w:t>
      </w:r>
      <w:r w:rsidR="00CC3C2B">
        <w:t>Dell L</w:t>
      </w:r>
      <w:r w:rsidR="00FC4780">
        <w:t xml:space="preserve">aptop </w:t>
      </w:r>
      <w:r w:rsidR="001259D4">
        <w:t>CARES Act</w:t>
      </w:r>
      <w:r w:rsidRPr="00865A3C">
        <w:t>. By tapping into our existing contractual vehicles through our Cooperative Contracts program, DIR anticipates a much-shortened procurement process</w:t>
      </w:r>
      <w:r w:rsidR="0079621B">
        <w:t xml:space="preserve"> for </w:t>
      </w:r>
      <w:r w:rsidR="00A1503D">
        <w:t>C</w:t>
      </w:r>
      <w:r w:rsidR="0079621B">
        <w:t>ustomers</w:t>
      </w:r>
      <w:r w:rsidRPr="00865A3C">
        <w:t>. </w:t>
      </w:r>
      <w:r w:rsidR="0079621B">
        <w:t xml:space="preserve"> In addition, state agencies </w:t>
      </w:r>
      <w:r w:rsidR="00E941AA">
        <w:t xml:space="preserve">may </w:t>
      </w:r>
      <w:r w:rsidR="0079621B">
        <w:t>participat</w:t>
      </w:r>
      <w:r w:rsidR="00E941AA">
        <w:t>e</w:t>
      </w:r>
      <w:r w:rsidR="0079621B">
        <w:t xml:space="preserve"> in </w:t>
      </w:r>
      <w:r w:rsidR="00E941AA">
        <w:t xml:space="preserve">the </w:t>
      </w:r>
      <w:r w:rsidR="00CC3C2B">
        <w:t>Dell Laptop</w:t>
      </w:r>
      <w:r w:rsidR="001259D4">
        <w:t xml:space="preserve"> CARES Act</w:t>
      </w:r>
      <w:r w:rsidR="00271DA1">
        <w:t xml:space="preserve"> </w:t>
      </w:r>
      <w:r w:rsidR="0079621B">
        <w:t>bulk purchase initiative</w:t>
      </w:r>
      <w:r w:rsidR="00E941AA">
        <w:t xml:space="preserve"> </w:t>
      </w:r>
      <w:r w:rsidR="005C3A4B" w:rsidRPr="00865A3C">
        <w:t xml:space="preserve">without being constrained by dollar </w:t>
      </w:r>
      <w:r w:rsidR="00D7300F">
        <w:t>thresholds.</w:t>
      </w:r>
    </w:p>
    <w:p w14:paraId="7C01A97F" w14:textId="4C6A895C" w:rsidR="00377A83" w:rsidRDefault="0064268C" w:rsidP="0064268C">
      <w:r>
        <w:t>DIR has concluded vendor negotiations and</w:t>
      </w:r>
      <w:r w:rsidR="00865A3C" w:rsidRPr="00865A3C">
        <w:t xml:space="preserve"> </w:t>
      </w:r>
      <w:r w:rsidR="0033409E">
        <w:t>Texas state agencies</w:t>
      </w:r>
      <w:r w:rsidR="00865A3C" w:rsidRPr="00865A3C">
        <w:t xml:space="preserve"> </w:t>
      </w:r>
      <w:r w:rsidR="0077768B">
        <w:t xml:space="preserve">may </w:t>
      </w:r>
      <w:r w:rsidR="00D76C91">
        <w:t>i</w:t>
      </w:r>
      <w:r w:rsidR="00865A3C" w:rsidRPr="00865A3C">
        <w:t>ssue purchase orders</w:t>
      </w:r>
      <w:r w:rsidR="00D76C91">
        <w:t xml:space="preserve"> for eligible products </w:t>
      </w:r>
      <w:r w:rsidR="00406FF3" w:rsidRPr="007A0582">
        <w:t xml:space="preserve">beginning </w:t>
      </w:r>
      <w:r w:rsidR="00AB4BD7">
        <w:t>November 26</w:t>
      </w:r>
      <w:r w:rsidR="00406FF3" w:rsidRPr="007A0582">
        <w:t xml:space="preserve">, 2020 through </w:t>
      </w:r>
      <w:r w:rsidR="007A0582" w:rsidRPr="007A0582">
        <w:t>December</w:t>
      </w:r>
      <w:r w:rsidR="00406FF3" w:rsidRPr="007A0582">
        <w:t xml:space="preserve"> 3</w:t>
      </w:r>
      <w:r w:rsidR="007A0582" w:rsidRPr="007A0582">
        <w:t>0</w:t>
      </w:r>
      <w:r w:rsidR="00406FF3" w:rsidRPr="007A0582">
        <w:t>, 2020.</w:t>
      </w:r>
      <w:r w:rsidR="00C42BA0">
        <w:t xml:space="preserve">  </w:t>
      </w:r>
    </w:p>
    <w:p w14:paraId="64307DA9" w14:textId="77777777" w:rsidR="00CE2687" w:rsidRDefault="00CE2687" w:rsidP="00377A83">
      <w:pPr>
        <w:pStyle w:val="Heading1"/>
        <w:rPr>
          <w:lang w:val="en"/>
        </w:rPr>
      </w:pPr>
      <w:bookmarkStart w:id="1" w:name="_Toc28437771"/>
      <w:r>
        <w:rPr>
          <w:lang w:val="en"/>
        </w:rPr>
        <w:t>Instructions for ordering</w:t>
      </w:r>
      <w:bookmarkEnd w:id="1"/>
    </w:p>
    <w:p w14:paraId="3351B8ED" w14:textId="65B9C21E" w:rsidR="00504271" w:rsidRDefault="00FC282B" w:rsidP="0064268C">
      <w:r>
        <w:t xml:space="preserve">This bulk purchase initiative is open to </w:t>
      </w:r>
      <w:r w:rsidRPr="007566B4">
        <w:rPr>
          <w:b/>
          <w:bCs/>
        </w:rPr>
        <w:t xml:space="preserve">Texas </w:t>
      </w:r>
      <w:r w:rsidR="00614827" w:rsidRPr="007566B4">
        <w:rPr>
          <w:b/>
          <w:bCs/>
        </w:rPr>
        <w:t>st</w:t>
      </w:r>
      <w:r w:rsidRPr="007566B4">
        <w:rPr>
          <w:b/>
          <w:bCs/>
        </w:rPr>
        <w:t xml:space="preserve">ate agencies </w:t>
      </w:r>
      <w:r w:rsidR="0021676E" w:rsidRPr="007566B4">
        <w:rPr>
          <w:b/>
          <w:bCs/>
        </w:rPr>
        <w:t xml:space="preserve">(Customers) </w:t>
      </w:r>
      <w:r w:rsidRPr="007566B4">
        <w:rPr>
          <w:b/>
          <w:bCs/>
        </w:rPr>
        <w:t>only</w:t>
      </w:r>
      <w:r w:rsidR="00C42BA0">
        <w:t xml:space="preserve"> and may be eligible for CARES Act funding reimbur</w:t>
      </w:r>
      <w:r w:rsidR="00E406F4">
        <w:t>sement</w:t>
      </w:r>
      <w:r w:rsidRPr="007566B4">
        <w:t>.</w:t>
      </w:r>
      <w:r>
        <w:t xml:space="preserve"> </w:t>
      </w:r>
      <w:r w:rsidR="0064268C">
        <w:t xml:space="preserve">There is no minimum order quantity under the bulk purchase. Regardless of the number of items purchased, </w:t>
      </w:r>
      <w:r w:rsidR="00E13FEE">
        <w:t>eligible p</w:t>
      </w:r>
      <w:r w:rsidR="00E13FEE" w:rsidRPr="00E13FEE">
        <w:t xml:space="preserve">roducts and services procured </w:t>
      </w:r>
      <w:r w:rsidR="00B1600F">
        <w:t>under this initiative</w:t>
      </w:r>
      <w:r w:rsidR="00E13FEE" w:rsidRPr="00E13FEE">
        <w:t xml:space="preserve"> will be at or below the negotiated </w:t>
      </w:r>
      <w:r w:rsidR="00147179">
        <w:t xml:space="preserve">bulk </w:t>
      </w:r>
      <w:r w:rsidR="00E13FEE" w:rsidRPr="00E13FEE">
        <w:t>rates</w:t>
      </w:r>
      <w:r w:rsidR="0013471F">
        <w:t xml:space="preserve"> listed in the </w:t>
      </w:r>
      <w:r w:rsidR="007566B4">
        <w:t xml:space="preserve">Appendix A Pricing </w:t>
      </w:r>
      <w:r w:rsidR="002B0A98">
        <w:t>file</w:t>
      </w:r>
      <w:r w:rsidR="0013471F">
        <w:t>.</w:t>
      </w:r>
    </w:p>
    <w:p w14:paraId="76564847" w14:textId="2616F39F" w:rsidR="007C21CF" w:rsidRDefault="004E7BFA" w:rsidP="00F163A7">
      <w:r w:rsidRPr="004E7BFA">
        <w:t xml:space="preserve">To obtain a quote at bulk purchase prices contact </w:t>
      </w:r>
      <w:r w:rsidR="00E406F4">
        <w:t xml:space="preserve">John </w:t>
      </w:r>
      <w:proofErr w:type="spellStart"/>
      <w:r w:rsidR="00E406F4">
        <w:t>Forshay</w:t>
      </w:r>
      <w:proofErr w:type="spellEnd"/>
      <w:r w:rsidR="009F5BCD">
        <w:t>,</w:t>
      </w:r>
      <w:r w:rsidR="00294D59">
        <w:t xml:space="preserve"> Account Executive</w:t>
      </w:r>
      <w:r w:rsidR="001E513D" w:rsidRPr="001E513D">
        <w:t xml:space="preserve"> for the State of Texas</w:t>
      </w:r>
      <w:r w:rsidR="001137BD">
        <w:t xml:space="preserve"> at </w:t>
      </w:r>
      <w:hyperlink r:id="rId10" w:history="1">
        <w:r w:rsidR="00BB4136" w:rsidRPr="009214C7">
          <w:rPr>
            <w:rStyle w:val="Hyperlink"/>
          </w:rPr>
          <w:t>john_forshay@dell.com</w:t>
        </w:r>
      </w:hyperlink>
      <w:r w:rsidR="00BB4136">
        <w:t>, or (512)</w:t>
      </w:r>
      <w:r w:rsidR="00955423">
        <w:t xml:space="preserve"> 924-7246.</w:t>
      </w:r>
      <w:r w:rsidRPr="004E7BFA">
        <w:t xml:space="preserve"> Please indicate that you are participating in DIR’s </w:t>
      </w:r>
      <w:r w:rsidR="004E61BB">
        <w:t>Dell CARES Act</w:t>
      </w:r>
      <w:r w:rsidR="00EF77B6">
        <w:t xml:space="preserve"> </w:t>
      </w:r>
      <w:r w:rsidRPr="004E7BFA">
        <w:t xml:space="preserve">Bulk Purchase Initiative. </w:t>
      </w:r>
      <w:r w:rsidR="004F6C1B">
        <w:t xml:space="preserve">Customers </w:t>
      </w:r>
      <w:proofErr w:type="gramStart"/>
      <w:r w:rsidR="004F6C1B">
        <w:t xml:space="preserve">are </w:t>
      </w:r>
      <w:r w:rsidR="005F274D">
        <w:t>allowed</w:t>
      </w:r>
      <w:r w:rsidR="004F6C1B">
        <w:t xml:space="preserve"> to</w:t>
      </w:r>
      <w:proofErr w:type="gramEnd"/>
      <w:r w:rsidR="004F6C1B">
        <w:t xml:space="preserve"> select a reseller from the Dell contract</w:t>
      </w:r>
      <w:r w:rsidR="005F274D">
        <w:t xml:space="preserve"> with whom they wish to work.  Customer’s shall inform</w:t>
      </w:r>
      <w:r w:rsidR="00B21519">
        <w:t xml:space="preserve"> Dell when placing the order </w:t>
      </w:r>
      <w:r w:rsidR="005F274D">
        <w:t xml:space="preserve">which reseller they wish </w:t>
      </w:r>
      <w:r w:rsidR="00B21519">
        <w:t>to work with</w:t>
      </w:r>
      <w:r w:rsidR="00EB39AE">
        <w:t>, and Dell will facilitate the order with that reseller</w:t>
      </w:r>
      <w:r w:rsidR="00B21519">
        <w:t xml:space="preserve">.  </w:t>
      </w:r>
    </w:p>
    <w:p w14:paraId="4FA4B7DF" w14:textId="14E1FE7E" w:rsidR="007B6686" w:rsidRPr="007B6686" w:rsidRDefault="007B6686" w:rsidP="007B6686">
      <w:pPr>
        <w:spacing w:after="0" w:line="240" w:lineRule="auto"/>
      </w:pPr>
      <w:r w:rsidRPr="007B6686">
        <w:t>Once ready to order, please include the DIR contract number (</w:t>
      </w:r>
      <w:hyperlink r:id="rId11" w:history="1">
        <w:r w:rsidRPr="00505E98">
          <w:rPr>
            <w:rStyle w:val="Hyperlink"/>
            <w:b/>
          </w:rPr>
          <w:t>DIR-</w:t>
        </w:r>
        <w:r w:rsidR="005F7C0D">
          <w:rPr>
            <w:rStyle w:val="Hyperlink"/>
            <w:b/>
          </w:rPr>
          <w:t>TSO</w:t>
        </w:r>
        <w:r w:rsidR="00DC5A87" w:rsidRPr="00505E98">
          <w:rPr>
            <w:rStyle w:val="Hyperlink"/>
            <w:b/>
          </w:rPr>
          <w:t>-</w:t>
        </w:r>
        <w:r w:rsidR="00B858BA">
          <w:rPr>
            <w:rStyle w:val="Hyperlink"/>
            <w:b/>
          </w:rPr>
          <w:t>3763</w:t>
        </w:r>
        <w:r w:rsidR="00505E98" w:rsidRPr="00505E98">
          <w:rPr>
            <w:rStyle w:val="Hyperlink"/>
            <w:b/>
          </w:rPr>
          <w:t>)</w:t>
        </w:r>
      </w:hyperlink>
      <w:r w:rsidRPr="007B6686">
        <w:t xml:space="preserve"> on your purchase order</w:t>
      </w:r>
    </w:p>
    <w:p w14:paraId="1DE0C8E5" w14:textId="0E65B1DC" w:rsidR="007B6686" w:rsidRPr="00EF1D73" w:rsidRDefault="007B6686" w:rsidP="007B6686">
      <w:pPr>
        <w:spacing w:after="0" w:line="240" w:lineRule="auto"/>
        <w:rPr>
          <w:b/>
          <w:bCs/>
        </w:rPr>
      </w:pPr>
      <w:r w:rsidRPr="007B6686">
        <w:t>(PO) as well as the following statement, “</w:t>
      </w:r>
      <w:r w:rsidRPr="007B6686">
        <w:rPr>
          <w:b/>
        </w:rPr>
        <w:t xml:space="preserve">DIR Bulk Purchase Initiative </w:t>
      </w:r>
      <w:r w:rsidR="00701698">
        <w:rPr>
          <w:b/>
        </w:rPr>
        <w:t>DIR-</w:t>
      </w:r>
      <w:r w:rsidRPr="007B6686">
        <w:rPr>
          <w:b/>
        </w:rPr>
        <w:t>BP20</w:t>
      </w:r>
      <w:r w:rsidR="00B858BA">
        <w:rPr>
          <w:b/>
        </w:rPr>
        <w:t>20</w:t>
      </w:r>
      <w:r w:rsidR="00F174F4">
        <w:rPr>
          <w:b/>
        </w:rPr>
        <w:t>-0</w:t>
      </w:r>
      <w:r w:rsidR="00B858BA">
        <w:rPr>
          <w:b/>
        </w:rPr>
        <w:t>3</w:t>
      </w:r>
      <w:r w:rsidR="00F435D8">
        <w:rPr>
          <w:b/>
        </w:rPr>
        <w:t>0</w:t>
      </w:r>
      <w:r w:rsidRPr="007B6686">
        <w:rPr>
          <w:b/>
        </w:rPr>
        <w:t>.”</w:t>
      </w:r>
      <w:r w:rsidRPr="007B6686">
        <w:t xml:space="preserve"> </w:t>
      </w:r>
      <w:r w:rsidR="00F7253B">
        <w:t xml:space="preserve"> </w:t>
      </w:r>
      <w:r w:rsidR="00FC45E7">
        <w:t>Failure to do so may result in your purchase not being considered a Bulk Purchase and as such be subject to state competitive procurement laws</w:t>
      </w:r>
      <w:r w:rsidR="00641FF5">
        <w:t>.</w:t>
      </w:r>
      <w:r w:rsidR="00FC45E7" w:rsidRPr="007B6686">
        <w:t xml:space="preserve"> </w:t>
      </w:r>
      <w:r w:rsidR="00EB39AE">
        <w:t xml:space="preserve">Purchase Orders will be placed directly with the vendor or reseller the customer chooses, and </w:t>
      </w:r>
      <w:r w:rsidR="00E70082" w:rsidRPr="00EF1D73">
        <w:rPr>
          <w:b/>
          <w:bCs/>
        </w:rPr>
        <w:t>for r</w:t>
      </w:r>
      <w:r w:rsidR="00CC5738" w:rsidRPr="00EF1D73">
        <w:rPr>
          <w:b/>
          <w:bCs/>
        </w:rPr>
        <w:t>eporting</w:t>
      </w:r>
      <w:r w:rsidR="00E70082" w:rsidRPr="00EF1D73">
        <w:rPr>
          <w:b/>
          <w:bCs/>
        </w:rPr>
        <w:t xml:space="preserve"> and CARES Act reimbursement</w:t>
      </w:r>
      <w:r w:rsidR="00CC5738" w:rsidRPr="00EF1D73">
        <w:rPr>
          <w:b/>
          <w:bCs/>
        </w:rPr>
        <w:t xml:space="preserve"> </w:t>
      </w:r>
      <w:r w:rsidR="000D7294" w:rsidRPr="00EF1D73">
        <w:rPr>
          <w:b/>
          <w:bCs/>
        </w:rPr>
        <w:t>purposes</w:t>
      </w:r>
      <w:r w:rsidR="00E70082" w:rsidRPr="00EF1D73">
        <w:rPr>
          <w:b/>
          <w:bCs/>
        </w:rPr>
        <w:t xml:space="preserve">, Customers must </w:t>
      </w:r>
      <w:r w:rsidRPr="00EF1D73">
        <w:rPr>
          <w:b/>
          <w:bCs/>
        </w:rPr>
        <w:t xml:space="preserve">forward a copy of </w:t>
      </w:r>
      <w:r w:rsidR="00E70082" w:rsidRPr="00EF1D73">
        <w:rPr>
          <w:b/>
          <w:bCs/>
        </w:rPr>
        <w:t>their</w:t>
      </w:r>
      <w:r w:rsidRPr="00EF1D73">
        <w:rPr>
          <w:b/>
          <w:bCs/>
        </w:rPr>
        <w:t xml:space="preserve"> PO to </w:t>
      </w:r>
      <w:hyperlink r:id="rId12" w:history="1">
        <w:r w:rsidRPr="00EF1D73">
          <w:rPr>
            <w:rStyle w:val="Hyperlink"/>
            <w:b/>
            <w:bCs/>
          </w:rPr>
          <w:t>bulk.purchase@dir.texas.gov.</w:t>
        </w:r>
      </w:hyperlink>
      <w:r w:rsidR="00EB39AE" w:rsidRPr="00EF1D73">
        <w:rPr>
          <w:rStyle w:val="Hyperlink"/>
          <w:b/>
          <w:bCs/>
        </w:rPr>
        <w:t xml:space="preserve">  </w:t>
      </w:r>
    </w:p>
    <w:p w14:paraId="0BAAFFE0" w14:textId="77777777" w:rsidR="007B6686" w:rsidRDefault="007B6686" w:rsidP="007B6686">
      <w:pPr>
        <w:spacing w:after="0" w:line="240" w:lineRule="auto"/>
      </w:pPr>
    </w:p>
    <w:p w14:paraId="68F45D8E" w14:textId="77777777" w:rsidR="00475C3A" w:rsidRDefault="00475C3A" w:rsidP="00475C3A">
      <w:r w:rsidRPr="008063F8">
        <w:rPr>
          <w:b/>
          <w:bCs/>
        </w:rPr>
        <w:t>Please note:</w:t>
      </w:r>
      <w:r>
        <w:t xml:space="preserve"> In accordance with Texas Government Code 2157.068, state agencies making purchases under DIR Bulk Purchase Agreements are not bound by competitive requirements or dollar thresholds otherwise required when making IT commodity purchases for hardware, software, and technology services</w:t>
      </w:r>
      <w:r>
        <w:rPr>
          <w:lang w:val="en"/>
        </w:rPr>
        <w:t xml:space="preserve">. </w:t>
      </w:r>
      <w:r>
        <w:t xml:space="preserve">If the state agency is unable to utilize the options provided under a DIR Bulk Purchase Agreement, the state agency must follow dollar threshold and competitive requirements. For more information on threshold requirements please visit DIR’s web page, </w:t>
      </w:r>
      <w:hyperlink r:id="rId13" w:history="1">
        <w:r>
          <w:rPr>
            <w:rStyle w:val="Hyperlink"/>
          </w:rPr>
          <w:t>Procurement Thresholds</w:t>
        </w:r>
      </w:hyperlink>
      <w:r>
        <w:t>.</w:t>
      </w:r>
    </w:p>
    <w:p w14:paraId="5BC79D87" w14:textId="77777777" w:rsidR="00504271" w:rsidRDefault="00504271" w:rsidP="00504271"/>
    <w:p w14:paraId="13F31C3D" w14:textId="77777777" w:rsidR="003D4ECE" w:rsidRDefault="003D4ECE" w:rsidP="003D4ECE">
      <w:pPr>
        <w:pStyle w:val="Heading1"/>
      </w:pPr>
      <w:bookmarkStart w:id="2" w:name="_Toc28437772"/>
      <w:r>
        <w:t>DIR Contact Information</w:t>
      </w:r>
      <w:bookmarkEnd w:id="2"/>
    </w:p>
    <w:p w14:paraId="708EFB9E" w14:textId="77777777" w:rsidR="003D4ECE" w:rsidRDefault="003D4ECE" w:rsidP="003D4ECE">
      <w:r>
        <w:t>For questions regarding the DIR’s Bulk Purchase Initiative, please contact:</w:t>
      </w:r>
    </w:p>
    <w:p w14:paraId="3857C3BA" w14:textId="0FEFB721" w:rsidR="003D4ECE" w:rsidRPr="00337478" w:rsidRDefault="00337478" w:rsidP="003D4ECE">
      <w:pPr>
        <w:spacing w:after="0"/>
      </w:pPr>
      <w:r w:rsidRPr="00337478">
        <w:t>Skip Bartek</w:t>
      </w:r>
      <w:r w:rsidR="008063F8" w:rsidRPr="00337478">
        <w:t>,</w:t>
      </w:r>
      <w:r w:rsidR="003D4ECE" w:rsidRPr="00337478">
        <w:t xml:space="preserve"> CTCM, CTPM</w:t>
      </w:r>
    </w:p>
    <w:p w14:paraId="19FC7CA2" w14:textId="39E41DA3" w:rsidR="003D4ECE" w:rsidRPr="00337478" w:rsidRDefault="00337478" w:rsidP="003D4ECE">
      <w:pPr>
        <w:spacing w:after="0"/>
      </w:pPr>
      <w:r w:rsidRPr="00337478">
        <w:t>Assistant Director,</w:t>
      </w:r>
      <w:r w:rsidR="00BF36EE" w:rsidRPr="00337478">
        <w:t xml:space="preserve"> </w:t>
      </w:r>
      <w:r w:rsidR="009B63EE" w:rsidRPr="00337478">
        <w:t>Contract Management</w:t>
      </w:r>
      <w:r w:rsidRPr="00337478">
        <w:t xml:space="preserve"> Office</w:t>
      </w:r>
      <w:r w:rsidR="008063F8" w:rsidRPr="00337478">
        <w:t xml:space="preserve"> </w:t>
      </w:r>
    </w:p>
    <w:p w14:paraId="0645FFF6" w14:textId="7866B403" w:rsidR="003D4ECE" w:rsidRPr="003D4ECE" w:rsidRDefault="006E5CDD" w:rsidP="003D4ECE">
      <w:pPr>
        <w:spacing w:after="0"/>
      </w:pPr>
      <w:hyperlink r:id="rId14" w:history="1">
        <w:r w:rsidR="00337478" w:rsidRPr="00337478">
          <w:rPr>
            <w:rStyle w:val="Hyperlink"/>
          </w:rPr>
          <w:t>skip.bartek@dir.texas.gov</w:t>
        </w:r>
      </w:hyperlink>
      <w:r w:rsidR="003D4ECE" w:rsidRPr="00337478">
        <w:t xml:space="preserve"> | o: 512.</w:t>
      </w:r>
      <w:r w:rsidR="00337478" w:rsidRPr="00337478">
        <w:t>936</w:t>
      </w:r>
      <w:r w:rsidR="003D4ECE" w:rsidRPr="00337478">
        <w:t>.</w:t>
      </w:r>
      <w:r w:rsidR="00337478" w:rsidRPr="00337478">
        <w:t>9876</w:t>
      </w:r>
    </w:p>
    <w:p w14:paraId="4679412E" w14:textId="77777777" w:rsidR="00CE2687" w:rsidRDefault="0064268C" w:rsidP="0064268C">
      <w:r>
        <w:t xml:space="preserve"> </w:t>
      </w:r>
    </w:p>
    <w:p w14:paraId="34C6601F" w14:textId="6814F7B6" w:rsidR="003D4ECE" w:rsidRDefault="005D1BF3" w:rsidP="003D4ECE">
      <w:pPr>
        <w:pStyle w:val="Heading1"/>
      </w:pPr>
      <w:bookmarkStart w:id="3" w:name="_Toc28437773"/>
      <w:r>
        <w:lastRenderedPageBreak/>
        <w:t>Eligible Products and Services</w:t>
      </w:r>
      <w:bookmarkEnd w:id="3"/>
    </w:p>
    <w:p w14:paraId="4B903D6B" w14:textId="651DB984" w:rsidR="006D139C" w:rsidRDefault="001442CE" w:rsidP="00337478">
      <w:r>
        <w:t xml:space="preserve">The </w:t>
      </w:r>
      <w:r w:rsidR="00C86F84">
        <w:t>product</w:t>
      </w:r>
      <w:r w:rsidR="00D77C6D">
        <w:t>(s)</w:t>
      </w:r>
      <w:r w:rsidR="006D139C">
        <w:t xml:space="preserve"> available for purchase through this Bulk Purchase Agreement can be found on the </w:t>
      </w:r>
      <w:r w:rsidR="00701698">
        <w:t>DIR-</w:t>
      </w:r>
      <w:r w:rsidR="006D139C">
        <w:t>BP2020-0</w:t>
      </w:r>
      <w:r w:rsidR="000C51FF">
        <w:t>30</w:t>
      </w:r>
      <w:r w:rsidR="006D139C">
        <w:t xml:space="preserve"> Exhibit A – Pricing document.  There you will find the Vendor contact information, Vendor</w:t>
      </w:r>
      <w:r w:rsidR="00A33324">
        <w:t>’</w:t>
      </w:r>
      <w:r w:rsidR="006D139C">
        <w:t xml:space="preserve">s DIR contract number, the product and the Bulk Purchase discounts and price.  </w:t>
      </w:r>
      <w:r w:rsidR="006D139C" w:rsidRPr="00514963">
        <w:t xml:space="preserve">Additional products and services </w:t>
      </w:r>
      <w:r w:rsidR="006D139C">
        <w:t xml:space="preserve">eligible under the Vendor’s contract </w:t>
      </w:r>
      <w:r w:rsidR="006D139C" w:rsidRPr="00514963">
        <w:t>may be added</w:t>
      </w:r>
      <w:r w:rsidR="006D139C">
        <w:t xml:space="preserve"> as necessary at the minimum discount listed in the contract</w:t>
      </w:r>
      <w:r w:rsidR="00D77C6D">
        <w:t xml:space="preserve"> DIR-TSO-3763</w:t>
      </w:r>
      <w:r w:rsidR="006D139C">
        <w:t>.</w:t>
      </w:r>
    </w:p>
    <w:p w14:paraId="61A93388" w14:textId="5525B9B4" w:rsidR="00690A18" w:rsidRDefault="00690A18" w:rsidP="00337478"/>
    <w:p w14:paraId="2F13DA7F" w14:textId="77777777" w:rsidR="00B16F68" w:rsidRDefault="00164286" w:rsidP="00B16F68">
      <w:pPr>
        <w:rPr>
          <w:color w:val="0070C0"/>
        </w:rPr>
      </w:pPr>
      <w:r>
        <w:t xml:space="preserve">Dell agrees to </w:t>
      </w:r>
      <w:r w:rsidR="0084230E">
        <w:t xml:space="preserve">provide best efforts in the </w:t>
      </w:r>
      <w:r>
        <w:t>delivery of products on or before December 30, 2020 for all order</w:t>
      </w:r>
      <w:r w:rsidR="00701698">
        <w:t>s</w:t>
      </w:r>
      <w:r>
        <w:t xml:space="preserve"> place</w:t>
      </w:r>
      <w:r w:rsidR="00701698">
        <w:t>d</w:t>
      </w:r>
      <w:r>
        <w:t xml:space="preserve"> on or before December 2, 2020.</w:t>
      </w:r>
      <w:r w:rsidR="0084230E">
        <w:t xml:space="preserve"> </w:t>
      </w:r>
      <w:r w:rsidR="00B16F68" w:rsidRPr="00B16F68">
        <w:t>Agencies maintain the right to cancel their Dell order(s), by electronic written notice to the agency's Dell account team, prior to December 23</w:t>
      </w:r>
      <w:r w:rsidR="00B16F68" w:rsidRPr="00B16F68">
        <w:rPr>
          <w:vertAlign w:val="superscript"/>
        </w:rPr>
        <w:t>rd</w:t>
      </w:r>
      <w:r w:rsidR="00B16F68" w:rsidRPr="00B16F68">
        <w:t>.</w:t>
      </w:r>
    </w:p>
    <w:p w14:paraId="5FFBDD84" w14:textId="27B2036B" w:rsidR="00164286" w:rsidRDefault="00164286" w:rsidP="00337478"/>
    <w:p w14:paraId="0444AC57" w14:textId="411D117E" w:rsidR="00164286" w:rsidRDefault="00F97C1B" w:rsidP="00337478">
      <w:r>
        <w:t>Dell Marketing, L.P.</w:t>
      </w:r>
    </w:p>
    <w:p w14:paraId="1334ECBD" w14:textId="3E38A509" w:rsidR="00F97C1B" w:rsidRDefault="00F97C1B" w:rsidP="00337478">
      <w:pPr>
        <w:rPr>
          <w:u w:val="single"/>
        </w:rPr>
      </w:pPr>
      <w:r>
        <w:t>Authorized by:</w:t>
      </w:r>
      <w:r>
        <w:tab/>
      </w:r>
      <w:r>
        <w:tab/>
      </w:r>
      <w:r>
        <w:tab/>
      </w:r>
      <w:r>
        <w:rPr>
          <w:u w:val="single"/>
        </w:rPr>
        <w:tab/>
      </w:r>
      <w:r w:rsidR="006E5CDD">
        <w:rPr>
          <w:u w:val="single"/>
        </w:rPr>
        <w:t>Signature on File</w:t>
      </w:r>
      <w:r>
        <w:rPr>
          <w:u w:val="single"/>
        </w:rPr>
        <w:tab/>
      </w:r>
      <w:r>
        <w:rPr>
          <w:u w:val="single"/>
        </w:rPr>
        <w:tab/>
      </w:r>
    </w:p>
    <w:p w14:paraId="4F1DE17D" w14:textId="11BC28E2" w:rsidR="00F97C1B" w:rsidRDefault="00F97C1B" w:rsidP="00337478">
      <w:pPr>
        <w:rPr>
          <w:u w:val="single"/>
        </w:rPr>
      </w:pPr>
      <w:r>
        <w:t>Name:</w:t>
      </w:r>
      <w:r>
        <w:tab/>
      </w:r>
      <w:r>
        <w:tab/>
      </w:r>
      <w:r>
        <w:tab/>
      </w:r>
      <w:r>
        <w:tab/>
      </w:r>
      <w:r>
        <w:rPr>
          <w:u w:val="single"/>
        </w:rPr>
        <w:tab/>
      </w:r>
      <w:r w:rsidR="0084230E">
        <w:rPr>
          <w:u w:val="single"/>
        </w:rPr>
        <w:t xml:space="preserve">John </w:t>
      </w:r>
      <w:proofErr w:type="spellStart"/>
      <w:r w:rsidR="0084230E">
        <w:rPr>
          <w:u w:val="single"/>
        </w:rPr>
        <w:t>Forshay</w:t>
      </w:r>
      <w:proofErr w:type="spellEnd"/>
      <w:r>
        <w:rPr>
          <w:u w:val="single"/>
        </w:rPr>
        <w:tab/>
      </w:r>
      <w:r>
        <w:rPr>
          <w:u w:val="single"/>
        </w:rPr>
        <w:tab/>
      </w:r>
      <w:r>
        <w:rPr>
          <w:u w:val="single"/>
        </w:rPr>
        <w:tab/>
      </w:r>
    </w:p>
    <w:p w14:paraId="3C58EF6A" w14:textId="69D0A338" w:rsidR="00F97C1B" w:rsidRDefault="00F97C1B" w:rsidP="00337478">
      <w:pPr>
        <w:rPr>
          <w:u w:val="single"/>
        </w:rPr>
      </w:pPr>
      <w:r>
        <w:t>Title:</w:t>
      </w:r>
      <w:r>
        <w:tab/>
      </w:r>
      <w:r>
        <w:tab/>
      </w:r>
      <w:r>
        <w:tab/>
      </w:r>
      <w:r>
        <w:tab/>
      </w:r>
      <w:r>
        <w:rPr>
          <w:u w:val="single"/>
        </w:rPr>
        <w:tab/>
      </w:r>
      <w:r w:rsidR="0084230E">
        <w:rPr>
          <w:u w:val="single"/>
        </w:rPr>
        <w:t>Account Executive</w:t>
      </w:r>
      <w:r w:rsidR="00F31690">
        <w:rPr>
          <w:u w:val="single"/>
        </w:rPr>
        <w:t>, State of Texas</w:t>
      </w:r>
    </w:p>
    <w:p w14:paraId="758F5683" w14:textId="142C74B9" w:rsidR="009A5870" w:rsidRDefault="009A5870" w:rsidP="00337478">
      <w:pPr>
        <w:rPr>
          <w:u w:val="single"/>
        </w:rPr>
      </w:pPr>
      <w:r>
        <w:t>Date:</w:t>
      </w:r>
      <w:r>
        <w:tab/>
      </w:r>
      <w:r>
        <w:tab/>
      </w:r>
      <w:r>
        <w:tab/>
      </w:r>
      <w:r>
        <w:tab/>
      </w:r>
      <w:r>
        <w:rPr>
          <w:u w:val="single"/>
        </w:rPr>
        <w:tab/>
      </w:r>
      <w:r w:rsidR="006E5CDD">
        <w:rPr>
          <w:u w:val="single"/>
        </w:rPr>
        <w:t>11/25/2020</w:t>
      </w:r>
      <w:r>
        <w:rPr>
          <w:u w:val="single"/>
        </w:rPr>
        <w:tab/>
      </w:r>
    </w:p>
    <w:p w14:paraId="444CD42E" w14:textId="5274BB0E" w:rsidR="009A5870" w:rsidRDefault="009A5870" w:rsidP="00337478"/>
    <w:p w14:paraId="6338F9D3" w14:textId="1BD50984" w:rsidR="009A5870" w:rsidRDefault="009A5870" w:rsidP="00337478"/>
    <w:p w14:paraId="56DADC14" w14:textId="7C94A197" w:rsidR="009A5870" w:rsidRDefault="009A5870" w:rsidP="00337478">
      <w:r>
        <w:t>Department of Information Resources</w:t>
      </w:r>
    </w:p>
    <w:p w14:paraId="6D080973" w14:textId="09880D61" w:rsidR="009A5870" w:rsidRDefault="009A5870" w:rsidP="00337478">
      <w:pPr>
        <w:rPr>
          <w:u w:val="single"/>
        </w:rPr>
      </w:pPr>
      <w:r>
        <w:t>Authorized by:</w:t>
      </w:r>
      <w:r>
        <w:tab/>
      </w:r>
      <w:r>
        <w:tab/>
      </w:r>
      <w:r>
        <w:tab/>
      </w:r>
      <w:r>
        <w:rPr>
          <w:u w:val="single"/>
        </w:rPr>
        <w:tab/>
      </w:r>
      <w:r w:rsidR="006E5CDD">
        <w:rPr>
          <w:u w:val="single"/>
        </w:rPr>
        <w:t>Signature on File</w:t>
      </w:r>
      <w:r>
        <w:rPr>
          <w:u w:val="single"/>
        </w:rPr>
        <w:tab/>
      </w:r>
      <w:r>
        <w:rPr>
          <w:u w:val="single"/>
        </w:rPr>
        <w:tab/>
      </w:r>
    </w:p>
    <w:p w14:paraId="227A76F3" w14:textId="0FAB3B6F" w:rsidR="009A5870" w:rsidRDefault="009A5870" w:rsidP="00337478">
      <w:pPr>
        <w:rPr>
          <w:u w:val="single"/>
        </w:rPr>
      </w:pPr>
      <w:r>
        <w:t>Name:</w:t>
      </w:r>
      <w:r>
        <w:tab/>
      </w:r>
      <w:r>
        <w:tab/>
      </w:r>
      <w:r>
        <w:tab/>
      </w:r>
      <w:r>
        <w:tab/>
      </w:r>
      <w:r>
        <w:rPr>
          <w:u w:val="single"/>
        </w:rPr>
        <w:tab/>
      </w:r>
      <w:r w:rsidR="00F41A84">
        <w:rPr>
          <w:u w:val="single"/>
        </w:rPr>
        <w:t>Hershel Becker</w:t>
      </w:r>
      <w:r w:rsidR="00F41A84">
        <w:rPr>
          <w:u w:val="single"/>
        </w:rPr>
        <w:tab/>
      </w:r>
      <w:r>
        <w:rPr>
          <w:u w:val="single"/>
        </w:rPr>
        <w:tab/>
      </w:r>
      <w:r>
        <w:rPr>
          <w:u w:val="single"/>
        </w:rPr>
        <w:tab/>
      </w:r>
    </w:p>
    <w:p w14:paraId="0E57AD7F" w14:textId="62F4931F" w:rsidR="009A5870" w:rsidRDefault="009A5870" w:rsidP="00337478">
      <w:r>
        <w:t>Title:</w:t>
      </w:r>
      <w:r>
        <w:tab/>
      </w:r>
      <w:r>
        <w:tab/>
      </w:r>
      <w:r>
        <w:tab/>
      </w:r>
      <w:r>
        <w:tab/>
      </w:r>
      <w:r>
        <w:rPr>
          <w:u w:val="single"/>
        </w:rPr>
        <w:tab/>
      </w:r>
      <w:r w:rsidR="00F41A84">
        <w:rPr>
          <w:u w:val="single"/>
        </w:rPr>
        <w:t>Chief Procurement Officer</w:t>
      </w:r>
      <w:r>
        <w:rPr>
          <w:u w:val="single"/>
        </w:rPr>
        <w:tab/>
      </w:r>
    </w:p>
    <w:p w14:paraId="0C262789" w14:textId="0DE7A230" w:rsidR="009A5870" w:rsidRPr="009A5870" w:rsidRDefault="009A5870" w:rsidP="00337478">
      <w:pPr>
        <w:rPr>
          <w:u w:val="single"/>
        </w:rPr>
      </w:pPr>
      <w:r>
        <w:t>Date:</w:t>
      </w:r>
      <w:r>
        <w:tab/>
      </w:r>
      <w:r>
        <w:tab/>
      </w:r>
      <w:r>
        <w:tab/>
      </w:r>
      <w:r>
        <w:tab/>
      </w:r>
      <w:r>
        <w:rPr>
          <w:u w:val="single"/>
        </w:rPr>
        <w:tab/>
      </w:r>
      <w:r w:rsidR="006E5CDD">
        <w:rPr>
          <w:u w:val="single"/>
        </w:rPr>
        <w:t>11/25/2020</w:t>
      </w:r>
      <w:r>
        <w:rPr>
          <w:u w:val="single"/>
        </w:rPr>
        <w:tab/>
      </w:r>
    </w:p>
    <w:sectPr w:rsidR="009A5870" w:rsidRPr="009A5870" w:rsidSect="00C51900">
      <w:headerReference w:type="even" r:id="rId15"/>
      <w:headerReference w:type="default" r:id="rId16"/>
      <w:footerReference w:type="even" r:id="rId17"/>
      <w:footerReference w:type="default" r:id="rId18"/>
      <w:headerReference w:type="first" r:id="rId19"/>
      <w:footerReference w:type="first" r:id="rId20"/>
      <w:pgSz w:w="12240" w:h="15840"/>
      <w:pgMar w:top="1530" w:right="1440" w:bottom="1260" w:left="1440" w:header="720" w:footer="43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53B9A" w14:textId="77777777" w:rsidR="00AA38F4" w:rsidRDefault="00AA38F4" w:rsidP="00F51788">
      <w:pPr>
        <w:spacing w:after="0" w:line="240" w:lineRule="auto"/>
      </w:pPr>
      <w:r>
        <w:separator/>
      </w:r>
    </w:p>
  </w:endnote>
  <w:endnote w:type="continuationSeparator" w:id="0">
    <w:p w14:paraId="2E873026" w14:textId="77777777" w:rsidR="00AA38F4" w:rsidRDefault="00AA38F4" w:rsidP="00F51788">
      <w:pPr>
        <w:spacing w:after="0" w:line="240" w:lineRule="auto"/>
      </w:pPr>
      <w:r>
        <w:continuationSeparator/>
      </w:r>
    </w:p>
  </w:endnote>
  <w:endnote w:type="continuationNotice" w:id="1">
    <w:p w14:paraId="559D7731" w14:textId="77777777" w:rsidR="00AA38F4" w:rsidRDefault="00AA38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C7384" w14:textId="77777777" w:rsidR="0084230E" w:rsidRDefault="00842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4468"/>
      <w:docPartObj>
        <w:docPartGallery w:val="Page Numbers (Bottom of Page)"/>
        <w:docPartUnique/>
      </w:docPartObj>
    </w:sdtPr>
    <w:sdtEndPr>
      <w:rPr>
        <w:noProof/>
        <w:sz w:val="18"/>
        <w:szCs w:val="18"/>
      </w:rPr>
    </w:sdtEndPr>
    <w:sdtContent>
      <w:p w14:paraId="438088B9" w14:textId="5A6F72D9" w:rsidR="00C33081" w:rsidRPr="00FD2DAF" w:rsidRDefault="00C33081">
        <w:pPr>
          <w:pStyle w:val="Footer"/>
          <w:jc w:val="center"/>
          <w:rPr>
            <w:sz w:val="18"/>
            <w:szCs w:val="18"/>
          </w:rPr>
        </w:pPr>
        <w:r w:rsidRPr="00FD2DAF">
          <w:rPr>
            <w:sz w:val="18"/>
            <w:szCs w:val="18"/>
          </w:rPr>
          <w:fldChar w:fldCharType="begin"/>
        </w:r>
        <w:r w:rsidRPr="00FD2DAF">
          <w:rPr>
            <w:sz w:val="18"/>
            <w:szCs w:val="18"/>
          </w:rPr>
          <w:instrText xml:space="preserve"> PAGE   \* MERGEFORMAT </w:instrText>
        </w:r>
        <w:r w:rsidRPr="00FD2DAF">
          <w:rPr>
            <w:sz w:val="18"/>
            <w:szCs w:val="18"/>
          </w:rPr>
          <w:fldChar w:fldCharType="separate"/>
        </w:r>
        <w:r w:rsidRPr="00FD2DAF">
          <w:rPr>
            <w:noProof/>
            <w:sz w:val="18"/>
            <w:szCs w:val="18"/>
          </w:rPr>
          <w:t>2</w:t>
        </w:r>
        <w:r w:rsidRPr="00FD2DAF">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2DA97" w14:textId="77777777" w:rsidR="0084230E" w:rsidRDefault="00842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9F0EB" w14:textId="77777777" w:rsidR="00AA38F4" w:rsidRDefault="00AA38F4" w:rsidP="00F51788">
      <w:pPr>
        <w:spacing w:after="0" w:line="240" w:lineRule="auto"/>
      </w:pPr>
      <w:r>
        <w:separator/>
      </w:r>
    </w:p>
  </w:footnote>
  <w:footnote w:type="continuationSeparator" w:id="0">
    <w:p w14:paraId="02139E25" w14:textId="77777777" w:rsidR="00AA38F4" w:rsidRDefault="00AA38F4" w:rsidP="00F51788">
      <w:pPr>
        <w:spacing w:after="0" w:line="240" w:lineRule="auto"/>
      </w:pPr>
      <w:r>
        <w:continuationSeparator/>
      </w:r>
    </w:p>
  </w:footnote>
  <w:footnote w:type="continuationNotice" w:id="1">
    <w:p w14:paraId="26594E4E" w14:textId="77777777" w:rsidR="00AA38F4" w:rsidRDefault="00AA38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0AA19" w14:textId="77777777" w:rsidR="0084230E" w:rsidRDefault="00842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73FD4" w14:textId="700A4722" w:rsidR="00C33081" w:rsidRPr="00C87150" w:rsidRDefault="0084230E" w:rsidP="00F51788">
    <w:pPr>
      <w:pStyle w:val="Footer"/>
      <w:rPr>
        <w:sz w:val="16"/>
      </w:rPr>
    </w:pPr>
    <w:r>
      <w:rPr>
        <w:noProof/>
        <w:sz w:val="16"/>
      </w:rPr>
      <mc:AlternateContent>
        <mc:Choice Requires="wps">
          <w:drawing>
            <wp:anchor distT="0" distB="0" distL="114300" distR="114300" simplePos="0" relativeHeight="251656704" behindDoc="0" locked="0" layoutInCell="0" allowOverlap="1" wp14:anchorId="2DEA965F" wp14:editId="1D303E1F">
              <wp:simplePos x="0" y="0"/>
              <wp:positionH relativeFrom="page">
                <wp:posOffset>0</wp:posOffset>
              </wp:positionH>
              <wp:positionV relativeFrom="page">
                <wp:posOffset>190500</wp:posOffset>
              </wp:positionV>
              <wp:extent cx="7772400" cy="266700"/>
              <wp:effectExtent l="0" t="0" r="0" b="0"/>
              <wp:wrapNone/>
              <wp:docPr id="1" name="MSIPCM0c54401bad90c0e2c99e07aa" descr="{&quot;HashCode&quot;:-175786682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8D2369" w14:textId="4099D0B9" w:rsidR="0084230E" w:rsidRPr="0084230E" w:rsidRDefault="0084230E" w:rsidP="0084230E">
                          <w:pPr>
                            <w:spacing w:after="0"/>
                            <w:jc w:val="left"/>
                            <w:rPr>
                              <w:rFonts w:ascii="Calibri" w:hAnsi="Calibri" w:cs="Calibri"/>
                              <w:color w:val="737373"/>
                              <w:sz w:val="20"/>
                            </w:rPr>
                          </w:pPr>
                          <w:r w:rsidRPr="0084230E">
                            <w:rPr>
                              <w:rFonts w:ascii="Calibri" w:hAnsi="Calibri" w:cs="Calibri"/>
                              <w:color w:val="737373"/>
                              <w:sz w:val="20"/>
                            </w:rPr>
                            <w:t>Dell Customer Communication -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DEA965F" id="_x0000_t202" coordsize="21600,21600" o:spt="202" path="m,l,21600r21600,l21600,xe">
              <v:stroke joinstyle="miter"/>
              <v:path gradientshapeok="t" o:connecttype="rect"/>
            </v:shapetype>
            <v:shape id="MSIPCM0c54401bad90c0e2c99e07aa" o:spid="_x0000_s1027" type="#_x0000_t202" alt="{&quot;HashCode&quot;:-1757866826,&quot;Height&quot;:792.0,&quot;Width&quot;:612.0,&quot;Placement&quot;:&quot;Header&quot;,&quot;Index&quot;:&quot;Primary&quot;,&quot;Section&quot;:1,&quot;Top&quot;:0.0,&quot;Left&quot;:0.0}" style="position:absolute;left:0;text-align:left;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" o:allowincell="f" filled="f" stroked="f" strokeweight=".5pt">
              <v:fill o:detectmouseclick="t"/>
              <v:textbox inset="20pt,0,,0">
                <w:txbxContent>
                  <w:p w14:paraId="238D2369" w14:textId="4099D0B9" w:rsidR="0084230E" w:rsidRPr="0084230E" w:rsidRDefault="0084230E" w:rsidP="0084230E">
                    <w:pPr>
                      <w:spacing w:after="0"/>
                      <w:jc w:val="left"/>
                      <w:rPr>
                        <w:rFonts w:ascii="Calibri" w:hAnsi="Calibri" w:cs="Calibri"/>
                        <w:color w:val="737373"/>
                        <w:sz w:val="20"/>
                      </w:rPr>
                    </w:pPr>
                    <w:r w:rsidRPr="0084230E">
                      <w:rPr>
                        <w:rFonts w:ascii="Calibri" w:hAnsi="Calibri" w:cs="Calibri"/>
                        <w:color w:val="737373"/>
                        <w:sz w:val="20"/>
                      </w:rPr>
                      <w:t>Dell Customer Communication - Confidential</w:t>
                    </w:r>
                  </w:p>
                </w:txbxContent>
              </v:textbox>
              <w10:wrap anchorx="page" anchory="page"/>
            </v:shape>
          </w:pict>
        </mc:Fallback>
      </mc:AlternateContent>
    </w:r>
    <w:r w:rsidR="00C87150" w:rsidRPr="00C87150">
      <w:rPr>
        <w:sz w:val="16"/>
      </w:rPr>
      <w:t xml:space="preserve">Dell Laptop </w:t>
    </w:r>
    <w:r w:rsidR="008D3BB5">
      <w:rPr>
        <w:sz w:val="16"/>
      </w:rPr>
      <w:t xml:space="preserve">CARES Act </w:t>
    </w:r>
    <w:r w:rsidR="00C33081" w:rsidRPr="00C87150">
      <w:rPr>
        <w:sz w:val="16"/>
      </w:rPr>
      <w:t>Bulk Purchase FY</w:t>
    </w:r>
    <w:r w:rsidR="00C87150" w:rsidRPr="00C87150">
      <w:rPr>
        <w:sz w:val="16"/>
      </w:rPr>
      <w:t>20</w:t>
    </w:r>
  </w:p>
  <w:p w14:paraId="69B9BEE1" w14:textId="08D53E56" w:rsidR="00C33081" w:rsidRDefault="00C33081" w:rsidP="00F51788">
    <w:pPr>
      <w:pStyle w:val="Footer"/>
      <w:rPr>
        <w:sz w:val="16"/>
      </w:rPr>
    </w:pPr>
    <w:r w:rsidRPr="00C87150">
      <w:rPr>
        <w:sz w:val="16"/>
      </w:rPr>
      <w:t xml:space="preserve">DIR Bulk Purchase Initiative </w:t>
    </w:r>
    <w:r w:rsidR="00701698">
      <w:rPr>
        <w:sz w:val="16"/>
      </w:rPr>
      <w:t>DIR-</w:t>
    </w:r>
    <w:r w:rsidRPr="00C87150">
      <w:rPr>
        <w:sz w:val="16"/>
      </w:rPr>
      <w:t>BP2020-0</w:t>
    </w:r>
    <w:r w:rsidR="00C87150" w:rsidRPr="00C87150">
      <w:rPr>
        <w:sz w:val="16"/>
      </w:rPr>
      <w:t>30</w:t>
    </w:r>
  </w:p>
  <w:p w14:paraId="2D58113F" w14:textId="269A7AE0" w:rsidR="00C77DAB" w:rsidRDefault="00C77DAB" w:rsidP="00F51788">
    <w:pPr>
      <w:pStyle w:val="Footer"/>
      <w:rPr>
        <w:sz w:val="16"/>
      </w:rPr>
    </w:pPr>
  </w:p>
  <w:p w14:paraId="0F68A6D0" w14:textId="77777777" w:rsidR="00C77DAB" w:rsidRPr="003061E7" w:rsidRDefault="00C77DAB" w:rsidP="00F51788">
    <w:pPr>
      <w:pStyle w:val="Foot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185D2" w14:textId="4DD68E36" w:rsidR="0084230E" w:rsidRDefault="0084230E">
    <w:pPr>
      <w:pStyle w:val="Header"/>
    </w:pPr>
    <w:r>
      <w:rPr>
        <w:noProof/>
      </w:rPr>
      <mc:AlternateContent>
        <mc:Choice Requires="wps">
          <w:drawing>
            <wp:anchor distT="0" distB="0" distL="114300" distR="114300" simplePos="0" relativeHeight="251657728" behindDoc="0" locked="0" layoutInCell="0" allowOverlap="1" wp14:anchorId="3B1A8F8D" wp14:editId="775D15B6">
              <wp:simplePos x="0" y="0"/>
              <wp:positionH relativeFrom="page">
                <wp:posOffset>0</wp:posOffset>
              </wp:positionH>
              <wp:positionV relativeFrom="page">
                <wp:posOffset>190500</wp:posOffset>
              </wp:positionV>
              <wp:extent cx="7772400" cy="266700"/>
              <wp:effectExtent l="0" t="0" r="0" b="0"/>
              <wp:wrapNone/>
              <wp:docPr id="2" name="MSIPCM383446e3ab69037617f596d8" descr="{&quot;HashCode&quot;:-1757866826,&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261EC9" w14:textId="6899D48D" w:rsidR="0084230E" w:rsidRPr="0084230E" w:rsidRDefault="0084230E" w:rsidP="0084230E">
                          <w:pPr>
                            <w:spacing w:after="0"/>
                            <w:jc w:val="left"/>
                            <w:rPr>
                              <w:rFonts w:ascii="Calibri" w:hAnsi="Calibri" w:cs="Calibri"/>
                              <w:color w:val="737373"/>
                              <w:sz w:val="20"/>
                            </w:rPr>
                          </w:pPr>
                          <w:r w:rsidRPr="0084230E">
                            <w:rPr>
                              <w:rFonts w:ascii="Calibri" w:hAnsi="Calibri" w:cs="Calibri"/>
                              <w:color w:val="737373"/>
                              <w:sz w:val="20"/>
                            </w:rPr>
                            <w:t>Dell Customer Communication -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B1A8F8D" id="_x0000_t202" coordsize="21600,21600" o:spt="202" path="m,l,21600r21600,l21600,xe">
              <v:stroke joinstyle="miter"/>
              <v:path gradientshapeok="t" o:connecttype="rect"/>
            </v:shapetype>
            <v:shape id="MSIPCM383446e3ab69037617f596d8" o:spid="_x0000_s1028" type="#_x0000_t202" alt="{&quot;HashCode&quot;:-1757866826,&quot;Height&quot;:792.0,&quot;Width&quot;:612.0,&quot;Placement&quot;:&quot;Header&quot;,&quot;Index&quot;:&quot;FirstPage&quot;,&quot;Section&quot;:1,&quot;Top&quot;:0.0,&quot;Left&quot;:0.0}" style="position:absolute;left:0;text-align:left;margin-left:0;margin-top:15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" o:allowincell="f" filled="f" stroked="f" strokeweight=".5pt">
              <v:fill o:detectmouseclick="t"/>
              <v:textbox inset="20pt,0,,0">
                <w:txbxContent>
                  <w:p w14:paraId="3D261EC9" w14:textId="6899D48D" w:rsidR="0084230E" w:rsidRPr="0084230E" w:rsidRDefault="0084230E" w:rsidP="0084230E">
                    <w:pPr>
                      <w:spacing w:after="0"/>
                      <w:jc w:val="left"/>
                      <w:rPr>
                        <w:rFonts w:ascii="Calibri" w:hAnsi="Calibri" w:cs="Calibri"/>
                        <w:color w:val="737373"/>
                        <w:sz w:val="20"/>
                      </w:rPr>
                    </w:pPr>
                    <w:r w:rsidRPr="0084230E">
                      <w:rPr>
                        <w:rFonts w:ascii="Calibri" w:hAnsi="Calibri" w:cs="Calibri"/>
                        <w:color w:val="737373"/>
                        <w:sz w:val="20"/>
                      </w:rPr>
                      <w:t>Dell Customer Communication - Confidential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687"/>
    <w:rsid w:val="000077DD"/>
    <w:rsid w:val="00015D0E"/>
    <w:rsid w:val="0001662B"/>
    <w:rsid w:val="0002618E"/>
    <w:rsid w:val="00032068"/>
    <w:rsid w:val="000519DB"/>
    <w:rsid w:val="00053ECD"/>
    <w:rsid w:val="0005762F"/>
    <w:rsid w:val="00057B77"/>
    <w:rsid w:val="000626BF"/>
    <w:rsid w:val="00063EA5"/>
    <w:rsid w:val="00065459"/>
    <w:rsid w:val="000677F8"/>
    <w:rsid w:val="00071FD8"/>
    <w:rsid w:val="0007453C"/>
    <w:rsid w:val="000833A5"/>
    <w:rsid w:val="00087869"/>
    <w:rsid w:val="0009105E"/>
    <w:rsid w:val="000A266A"/>
    <w:rsid w:val="000A5CC1"/>
    <w:rsid w:val="000B1457"/>
    <w:rsid w:val="000B5166"/>
    <w:rsid w:val="000C31BA"/>
    <w:rsid w:val="000C51FF"/>
    <w:rsid w:val="000C6341"/>
    <w:rsid w:val="000D7294"/>
    <w:rsid w:val="000E745F"/>
    <w:rsid w:val="000E7927"/>
    <w:rsid w:val="000F03CF"/>
    <w:rsid w:val="000F334D"/>
    <w:rsid w:val="00101E85"/>
    <w:rsid w:val="001137BD"/>
    <w:rsid w:val="001208C5"/>
    <w:rsid w:val="001233FE"/>
    <w:rsid w:val="00123FD8"/>
    <w:rsid w:val="001259D4"/>
    <w:rsid w:val="001264CA"/>
    <w:rsid w:val="00127582"/>
    <w:rsid w:val="0013471F"/>
    <w:rsid w:val="00136782"/>
    <w:rsid w:val="00143618"/>
    <w:rsid w:val="001442CE"/>
    <w:rsid w:val="00147179"/>
    <w:rsid w:val="0015122F"/>
    <w:rsid w:val="00151D99"/>
    <w:rsid w:val="00164286"/>
    <w:rsid w:val="0016465D"/>
    <w:rsid w:val="00165BA9"/>
    <w:rsid w:val="00166CE6"/>
    <w:rsid w:val="00176BA5"/>
    <w:rsid w:val="001824F9"/>
    <w:rsid w:val="00184981"/>
    <w:rsid w:val="00193633"/>
    <w:rsid w:val="00194877"/>
    <w:rsid w:val="001A7CA6"/>
    <w:rsid w:val="001B109F"/>
    <w:rsid w:val="001B7EAE"/>
    <w:rsid w:val="001D0A20"/>
    <w:rsid w:val="001D7C23"/>
    <w:rsid w:val="001E1FC1"/>
    <w:rsid w:val="001E513D"/>
    <w:rsid w:val="001E75E2"/>
    <w:rsid w:val="001E7CC1"/>
    <w:rsid w:val="001F1255"/>
    <w:rsid w:val="001F7EBC"/>
    <w:rsid w:val="002005AE"/>
    <w:rsid w:val="002032E8"/>
    <w:rsid w:val="0021676E"/>
    <w:rsid w:val="00231A71"/>
    <w:rsid w:val="00236C6A"/>
    <w:rsid w:val="00244C8F"/>
    <w:rsid w:val="00245583"/>
    <w:rsid w:val="00245A3B"/>
    <w:rsid w:val="00254066"/>
    <w:rsid w:val="00271DA1"/>
    <w:rsid w:val="00281786"/>
    <w:rsid w:val="002862DC"/>
    <w:rsid w:val="00292A34"/>
    <w:rsid w:val="00294D59"/>
    <w:rsid w:val="00294DEE"/>
    <w:rsid w:val="00295CC4"/>
    <w:rsid w:val="00297B67"/>
    <w:rsid w:val="002A6432"/>
    <w:rsid w:val="002A7E27"/>
    <w:rsid w:val="002B0A98"/>
    <w:rsid w:val="002C40FD"/>
    <w:rsid w:val="002D110A"/>
    <w:rsid w:val="002E48A1"/>
    <w:rsid w:val="002E5B43"/>
    <w:rsid w:val="002E5FEF"/>
    <w:rsid w:val="002E6870"/>
    <w:rsid w:val="002F08AE"/>
    <w:rsid w:val="002F68D6"/>
    <w:rsid w:val="00300071"/>
    <w:rsid w:val="00300AD7"/>
    <w:rsid w:val="003061E7"/>
    <w:rsid w:val="003217C5"/>
    <w:rsid w:val="003243D5"/>
    <w:rsid w:val="00325221"/>
    <w:rsid w:val="00325C6B"/>
    <w:rsid w:val="00325E3A"/>
    <w:rsid w:val="00330E1F"/>
    <w:rsid w:val="003331CF"/>
    <w:rsid w:val="0033409E"/>
    <w:rsid w:val="003341B7"/>
    <w:rsid w:val="00336DBC"/>
    <w:rsid w:val="00337478"/>
    <w:rsid w:val="00345E59"/>
    <w:rsid w:val="00347D3C"/>
    <w:rsid w:val="00361F20"/>
    <w:rsid w:val="00370A3D"/>
    <w:rsid w:val="00372413"/>
    <w:rsid w:val="00374766"/>
    <w:rsid w:val="00375E03"/>
    <w:rsid w:val="00377A83"/>
    <w:rsid w:val="003928ED"/>
    <w:rsid w:val="00392A44"/>
    <w:rsid w:val="003B59EB"/>
    <w:rsid w:val="003B6574"/>
    <w:rsid w:val="003C0E4B"/>
    <w:rsid w:val="003C69B7"/>
    <w:rsid w:val="003D4ECE"/>
    <w:rsid w:val="003D77C7"/>
    <w:rsid w:val="003F612A"/>
    <w:rsid w:val="003F7BD5"/>
    <w:rsid w:val="00405191"/>
    <w:rsid w:val="00406FF3"/>
    <w:rsid w:val="00411A04"/>
    <w:rsid w:val="004144FB"/>
    <w:rsid w:val="00416A3E"/>
    <w:rsid w:val="00417984"/>
    <w:rsid w:val="004540A4"/>
    <w:rsid w:val="00475C3A"/>
    <w:rsid w:val="00484A63"/>
    <w:rsid w:val="004931DC"/>
    <w:rsid w:val="00493EF6"/>
    <w:rsid w:val="00494AC4"/>
    <w:rsid w:val="00497E8A"/>
    <w:rsid w:val="004A4C3E"/>
    <w:rsid w:val="004B41DE"/>
    <w:rsid w:val="004B61F0"/>
    <w:rsid w:val="004D1891"/>
    <w:rsid w:val="004D1A57"/>
    <w:rsid w:val="004D29AD"/>
    <w:rsid w:val="004D688A"/>
    <w:rsid w:val="004E61BB"/>
    <w:rsid w:val="004E7BFA"/>
    <w:rsid w:val="004F2B78"/>
    <w:rsid w:val="004F6C1B"/>
    <w:rsid w:val="00504271"/>
    <w:rsid w:val="00505E98"/>
    <w:rsid w:val="00505F90"/>
    <w:rsid w:val="00514963"/>
    <w:rsid w:val="00514AEA"/>
    <w:rsid w:val="00517F2C"/>
    <w:rsid w:val="00521E3B"/>
    <w:rsid w:val="0052518C"/>
    <w:rsid w:val="005411C2"/>
    <w:rsid w:val="00556CAC"/>
    <w:rsid w:val="005653B4"/>
    <w:rsid w:val="0057088A"/>
    <w:rsid w:val="00577577"/>
    <w:rsid w:val="0058308C"/>
    <w:rsid w:val="0058504C"/>
    <w:rsid w:val="00594E17"/>
    <w:rsid w:val="00596958"/>
    <w:rsid w:val="005A1575"/>
    <w:rsid w:val="005A5992"/>
    <w:rsid w:val="005B6B71"/>
    <w:rsid w:val="005C1587"/>
    <w:rsid w:val="005C3A4B"/>
    <w:rsid w:val="005C3F1F"/>
    <w:rsid w:val="005C5CBE"/>
    <w:rsid w:val="005C6E6D"/>
    <w:rsid w:val="005D0770"/>
    <w:rsid w:val="005D1BF3"/>
    <w:rsid w:val="005D5D39"/>
    <w:rsid w:val="005E7C25"/>
    <w:rsid w:val="005F274D"/>
    <w:rsid w:val="005F7C0D"/>
    <w:rsid w:val="00614827"/>
    <w:rsid w:val="0061486F"/>
    <w:rsid w:val="00620546"/>
    <w:rsid w:val="006212D2"/>
    <w:rsid w:val="00635C17"/>
    <w:rsid w:val="00641A1D"/>
    <w:rsid w:val="00641FF5"/>
    <w:rsid w:val="0064268C"/>
    <w:rsid w:val="006462C5"/>
    <w:rsid w:val="00654321"/>
    <w:rsid w:val="00660C59"/>
    <w:rsid w:val="00665DA7"/>
    <w:rsid w:val="00690A18"/>
    <w:rsid w:val="00693106"/>
    <w:rsid w:val="0069419A"/>
    <w:rsid w:val="00694271"/>
    <w:rsid w:val="006942F2"/>
    <w:rsid w:val="006A5C3E"/>
    <w:rsid w:val="006A7A30"/>
    <w:rsid w:val="006B14ED"/>
    <w:rsid w:val="006B6256"/>
    <w:rsid w:val="006B6F5F"/>
    <w:rsid w:val="006C0349"/>
    <w:rsid w:val="006C749A"/>
    <w:rsid w:val="006D139C"/>
    <w:rsid w:val="006D4549"/>
    <w:rsid w:val="006D7DE1"/>
    <w:rsid w:val="006E190D"/>
    <w:rsid w:val="006E23BB"/>
    <w:rsid w:val="006E58B2"/>
    <w:rsid w:val="006E5CDD"/>
    <w:rsid w:val="00701698"/>
    <w:rsid w:val="0070356D"/>
    <w:rsid w:val="00712016"/>
    <w:rsid w:val="00722588"/>
    <w:rsid w:val="007235DF"/>
    <w:rsid w:val="00731D9C"/>
    <w:rsid w:val="00734FAE"/>
    <w:rsid w:val="007352A9"/>
    <w:rsid w:val="00735964"/>
    <w:rsid w:val="007378F6"/>
    <w:rsid w:val="00745C27"/>
    <w:rsid w:val="007529B4"/>
    <w:rsid w:val="007543D9"/>
    <w:rsid w:val="007566B4"/>
    <w:rsid w:val="00761EB4"/>
    <w:rsid w:val="00763F41"/>
    <w:rsid w:val="0076496B"/>
    <w:rsid w:val="00776CF7"/>
    <w:rsid w:val="0077768B"/>
    <w:rsid w:val="0078279D"/>
    <w:rsid w:val="00786F47"/>
    <w:rsid w:val="00791C2A"/>
    <w:rsid w:val="00791E11"/>
    <w:rsid w:val="0079621B"/>
    <w:rsid w:val="00796B46"/>
    <w:rsid w:val="007A0582"/>
    <w:rsid w:val="007B5FBC"/>
    <w:rsid w:val="007B6686"/>
    <w:rsid w:val="007C085C"/>
    <w:rsid w:val="007C21CF"/>
    <w:rsid w:val="007D1530"/>
    <w:rsid w:val="007D3736"/>
    <w:rsid w:val="007D570A"/>
    <w:rsid w:val="007E4982"/>
    <w:rsid w:val="007E53A0"/>
    <w:rsid w:val="007E5D9C"/>
    <w:rsid w:val="007E7414"/>
    <w:rsid w:val="007F16CC"/>
    <w:rsid w:val="00801BF9"/>
    <w:rsid w:val="008063F8"/>
    <w:rsid w:val="00810704"/>
    <w:rsid w:val="00825575"/>
    <w:rsid w:val="00830CB3"/>
    <w:rsid w:val="0084230E"/>
    <w:rsid w:val="00844463"/>
    <w:rsid w:val="008457CD"/>
    <w:rsid w:val="00846AE9"/>
    <w:rsid w:val="00852EBF"/>
    <w:rsid w:val="00857DDC"/>
    <w:rsid w:val="00864338"/>
    <w:rsid w:val="00865A3C"/>
    <w:rsid w:val="00875EE2"/>
    <w:rsid w:val="0089093E"/>
    <w:rsid w:val="008971FF"/>
    <w:rsid w:val="008A2225"/>
    <w:rsid w:val="008B25A7"/>
    <w:rsid w:val="008B402B"/>
    <w:rsid w:val="008B4B85"/>
    <w:rsid w:val="008B6B7E"/>
    <w:rsid w:val="008B7591"/>
    <w:rsid w:val="008C2451"/>
    <w:rsid w:val="008C63E9"/>
    <w:rsid w:val="008C6E5B"/>
    <w:rsid w:val="008D3BB5"/>
    <w:rsid w:val="008D70D2"/>
    <w:rsid w:val="008E0379"/>
    <w:rsid w:val="008E08D5"/>
    <w:rsid w:val="008E5901"/>
    <w:rsid w:val="008E655D"/>
    <w:rsid w:val="00901087"/>
    <w:rsid w:val="0091153C"/>
    <w:rsid w:val="009129A2"/>
    <w:rsid w:val="00914839"/>
    <w:rsid w:val="009337EB"/>
    <w:rsid w:val="00943089"/>
    <w:rsid w:val="009523A4"/>
    <w:rsid w:val="00952C28"/>
    <w:rsid w:val="00955423"/>
    <w:rsid w:val="00957924"/>
    <w:rsid w:val="00975B36"/>
    <w:rsid w:val="0098036B"/>
    <w:rsid w:val="00982908"/>
    <w:rsid w:val="00983285"/>
    <w:rsid w:val="00993E6B"/>
    <w:rsid w:val="00996508"/>
    <w:rsid w:val="009A1C86"/>
    <w:rsid w:val="009A5870"/>
    <w:rsid w:val="009A66C1"/>
    <w:rsid w:val="009B2896"/>
    <w:rsid w:val="009B63EE"/>
    <w:rsid w:val="009C02C4"/>
    <w:rsid w:val="009E1B4F"/>
    <w:rsid w:val="009E2B2B"/>
    <w:rsid w:val="009E329A"/>
    <w:rsid w:val="009E367A"/>
    <w:rsid w:val="009F5BCD"/>
    <w:rsid w:val="00A00054"/>
    <w:rsid w:val="00A10FDD"/>
    <w:rsid w:val="00A11518"/>
    <w:rsid w:val="00A1503D"/>
    <w:rsid w:val="00A24618"/>
    <w:rsid w:val="00A33324"/>
    <w:rsid w:val="00A35EB1"/>
    <w:rsid w:val="00A37BB8"/>
    <w:rsid w:val="00A5120F"/>
    <w:rsid w:val="00A6024D"/>
    <w:rsid w:val="00A730F5"/>
    <w:rsid w:val="00A743C3"/>
    <w:rsid w:val="00A76E5D"/>
    <w:rsid w:val="00A94A99"/>
    <w:rsid w:val="00AA16DC"/>
    <w:rsid w:val="00AA2225"/>
    <w:rsid w:val="00AA38F4"/>
    <w:rsid w:val="00AB421F"/>
    <w:rsid w:val="00AB4BD7"/>
    <w:rsid w:val="00AB6DC4"/>
    <w:rsid w:val="00AC5070"/>
    <w:rsid w:val="00AC72F7"/>
    <w:rsid w:val="00AD49B2"/>
    <w:rsid w:val="00AD4D07"/>
    <w:rsid w:val="00AE32A2"/>
    <w:rsid w:val="00AE5436"/>
    <w:rsid w:val="00AE7791"/>
    <w:rsid w:val="00B02C2F"/>
    <w:rsid w:val="00B1416C"/>
    <w:rsid w:val="00B1600F"/>
    <w:rsid w:val="00B16F68"/>
    <w:rsid w:val="00B20857"/>
    <w:rsid w:val="00B21519"/>
    <w:rsid w:val="00B27BC0"/>
    <w:rsid w:val="00B37ACF"/>
    <w:rsid w:val="00B420AB"/>
    <w:rsid w:val="00B65543"/>
    <w:rsid w:val="00B72B07"/>
    <w:rsid w:val="00B7780A"/>
    <w:rsid w:val="00B80F1D"/>
    <w:rsid w:val="00B83EF1"/>
    <w:rsid w:val="00B858BA"/>
    <w:rsid w:val="00B868D3"/>
    <w:rsid w:val="00BA4265"/>
    <w:rsid w:val="00BB4136"/>
    <w:rsid w:val="00BB519C"/>
    <w:rsid w:val="00BC1141"/>
    <w:rsid w:val="00BC7FC8"/>
    <w:rsid w:val="00BE509C"/>
    <w:rsid w:val="00BE736F"/>
    <w:rsid w:val="00BF36EE"/>
    <w:rsid w:val="00BF43AD"/>
    <w:rsid w:val="00C0248C"/>
    <w:rsid w:val="00C03821"/>
    <w:rsid w:val="00C143BB"/>
    <w:rsid w:val="00C22276"/>
    <w:rsid w:val="00C27EB9"/>
    <w:rsid w:val="00C30D4B"/>
    <w:rsid w:val="00C33081"/>
    <w:rsid w:val="00C36FB8"/>
    <w:rsid w:val="00C37C2C"/>
    <w:rsid w:val="00C42BA0"/>
    <w:rsid w:val="00C43FAA"/>
    <w:rsid w:val="00C51900"/>
    <w:rsid w:val="00C52631"/>
    <w:rsid w:val="00C540DC"/>
    <w:rsid w:val="00C55619"/>
    <w:rsid w:val="00C65AA4"/>
    <w:rsid w:val="00C738F9"/>
    <w:rsid w:val="00C77DAB"/>
    <w:rsid w:val="00C81C82"/>
    <w:rsid w:val="00C82975"/>
    <w:rsid w:val="00C84CF5"/>
    <w:rsid w:val="00C86F84"/>
    <w:rsid w:val="00C87150"/>
    <w:rsid w:val="00C927B7"/>
    <w:rsid w:val="00C94481"/>
    <w:rsid w:val="00C97803"/>
    <w:rsid w:val="00CA017E"/>
    <w:rsid w:val="00CA2B89"/>
    <w:rsid w:val="00CB5B4A"/>
    <w:rsid w:val="00CC051D"/>
    <w:rsid w:val="00CC2383"/>
    <w:rsid w:val="00CC398B"/>
    <w:rsid w:val="00CC3C2B"/>
    <w:rsid w:val="00CC433F"/>
    <w:rsid w:val="00CC5738"/>
    <w:rsid w:val="00CD5225"/>
    <w:rsid w:val="00CD66D9"/>
    <w:rsid w:val="00CE0B6E"/>
    <w:rsid w:val="00CE2687"/>
    <w:rsid w:val="00CE45D2"/>
    <w:rsid w:val="00CE4D4C"/>
    <w:rsid w:val="00CF6898"/>
    <w:rsid w:val="00D12AE1"/>
    <w:rsid w:val="00D14A4F"/>
    <w:rsid w:val="00D20B66"/>
    <w:rsid w:val="00D24792"/>
    <w:rsid w:val="00D25197"/>
    <w:rsid w:val="00D30535"/>
    <w:rsid w:val="00D315B9"/>
    <w:rsid w:val="00D3305D"/>
    <w:rsid w:val="00D42243"/>
    <w:rsid w:val="00D4512D"/>
    <w:rsid w:val="00D50D88"/>
    <w:rsid w:val="00D5337C"/>
    <w:rsid w:val="00D53BCF"/>
    <w:rsid w:val="00D56B94"/>
    <w:rsid w:val="00D637AF"/>
    <w:rsid w:val="00D71C18"/>
    <w:rsid w:val="00D726C9"/>
    <w:rsid w:val="00D7300F"/>
    <w:rsid w:val="00D732AF"/>
    <w:rsid w:val="00D74DD9"/>
    <w:rsid w:val="00D76C91"/>
    <w:rsid w:val="00D77C6D"/>
    <w:rsid w:val="00D86773"/>
    <w:rsid w:val="00D955BC"/>
    <w:rsid w:val="00DB57C3"/>
    <w:rsid w:val="00DC5A87"/>
    <w:rsid w:val="00DC5F19"/>
    <w:rsid w:val="00DD616F"/>
    <w:rsid w:val="00DD62A5"/>
    <w:rsid w:val="00DD6D72"/>
    <w:rsid w:val="00DE058D"/>
    <w:rsid w:val="00DE5CCD"/>
    <w:rsid w:val="00DE6720"/>
    <w:rsid w:val="00DE71E8"/>
    <w:rsid w:val="00DE74B7"/>
    <w:rsid w:val="00DF2771"/>
    <w:rsid w:val="00DF2E7C"/>
    <w:rsid w:val="00DF38EC"/>
    <w:rsid w:val="00DF4F59"/>
    <w:rsid w:val="00DF7E0E"/>
    <w:rsid w:val="00E00B94"/>
    <w:rsid w:val="00E04877"/>
    <w:rsid w:val="00E06F94"/>
    <w:rsid w:val="00E1104F"/>
    <w:rsid w:val="00E13FEE"/>
    <w:rsid w:val="00E174CA"/>
    <w:rsid w:val="00E21E5F"/>
    <w:rsid w:val="00E406F4"/>
    <w:rsid w:val="00E45574"/>
    <w:rsid w:val="00E5253D"/>
    <w:rsid w:val="00E619AA"/>
    <w:rsid w:val="00E70082"/>
    <w:rsid w:val="00E76FA2"/>
    <w:rsid w:val="00E85571"/>
    <w:rsid w:val="00E86CFE"/>
    <w:rsid w:val="00E941AA"/>
    <w:rsid w:val="00EA0D60"/>
    <w:rsid w:val="00EA453E"/>
    <w:rsid w:val="00EB39AE"/>
    <w:rsid w:val="00EB438F"/>
    <w:rsid w:val="00EC5A1B"/>
    <w:rsid w:val="00ED1538"/>
    <w:rsid w:val="00ED4372"/>
    <w:rsid w:val="00ED58F4"/>
    <w:rsid w:val="00EE4042"/>
    <w:rsid w:val="00EF1D73"/>
    <w:rsid w:val="00EF34E2"/>
    <w:rsid w:val="00EF77B6"/>
    <w:rsid w:val="00EF7F93"/>
    <w:rsid w:val="00F00868"/>
    <w:rsid w:val="00F05DD5"/>
    <w:rsid w:val="00F152B2"/>
    <w:rsid w:val="00F163A7"/>
    <w:rsid w:val="00F174F4"/>
    <w:rsid w:val="00F31690"/>
    <w:rsid w:val="00F343D5"/>
    <w:rsid w:val="00F36B5C"/>
    <w:rsid w:val="00F37330"/>
    <w:rsid w:val="00F41A84"/>
    <w:rsid w:val="00F435D8"/>
    <w:rsid w:val="00F45BEA"/>
    <w:rsid w:val="00F469CD"/>
    <w:rsid w:val="00F51788"/>
    <w:rsid w:val="00F7253B"/>
    <w:rsid w:val="00F80ED1"/>
    <w:rsid w:val="00F92AD8"/>
    <w:rsid w:val="00F94641"/>
    <w:rsid w:val="00F96012"/>
    <w:rsid w:val="00F969B2"/>
    <w:rsid w:val="00F97C1B"/>
    <w:rsid w:val="00FA15BD"/>
    <w:rsid w:val="00FA55BD"/>
    <w:rsid w:val="00FA6C6B"/>
    <w:rsid w:val="00FB312C"/>
    <w:rsid w:val="00FB71D9"/>
    <w:rsid w:val="00FC2043"/>
    <w:rsid w:val="00FC282B"/>
    <w:rsid w:val="00FC3524"/>
    <w:rsid w:val="00FC37C7"/>
    <w:rsid w:val="00FC45E7"/>
    <w:rsid w:val="00FC4780"/>
    <w:rsid w:val="00FD1866"/>
    <w:rsid w:val="00FD2DAF"/>
    <w:rsid w:val="00FD453C"/>
    <w:rsid w:val="00FD7686"/>
    <w:rsid w:val="00FE5052"/>
    <w:rsid w:val="00FE5F1E"/>
    <w:rsid w:val="00FF1A27"/>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DDB2F96"/>
  <w15:chartTrackingRefBased/>
  <w15:docId w15:val="{76FD10E3-8A86-40B1-A89A-25280879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898"/>
    <w:pPr>
      <w:jc w:val="both"/>
    </w:pPr>
  </w:style>
  <w:style w:type="paragraph" w:styleId="Heading1">
    <w:name w:val="heading 1"/>
    <w:basedOn w:val="Normal"/>
    <w:next w:val="Normal"/>
    <w:link w:val="Heading1Char"/>
    <w:uiPriority w:val="9"/>
    <w:qFormat/>
    <w:rsid w:val="00CE26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3081"/>
    <w:pPr>
      <w:keepNext/>
      <w:keepLines/>
      <w:spacing w:before="4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CE26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26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26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E268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3081"/>
    <w:rPr>
      <w:rFonts w:eastAsiaTheme="majorEastAsia" w:cstheme="majorBidi"/>
      <w:b/>
      <w:sz w:val="26"/>
      <w:szCs w:val="26"/>
    </w:rPr>
  </w:style>
  <w:style w:type="character" w:customStyle="1" w:styleId="Heading3Char">
    <w:name w:val="Heading 3 Char"/>
    <w:basedOn w:val="DefaultParagraphFont"/>
    <w:link w:val="Heading3"/>
    <w:uiPriority w:val="9"/>
    <w:rsid w:val="00CE2687"/>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CE2687"/>
    <w:pPr>
      <w:spacing w:after="0" w:line="240" w:lineRule="auto"/>
    </w:pPr>
    <w:rPr>
      <w:rFonts w:eastAsiaTheme="minorEastAsia"/>
    </w:rPr>
  </w:style>
  <w:style w:type="character" w:customStyle="1" w:styleId="NoSpacingChar">
    <w:name w:val="No Spacing Char"/>
    <w:basedOn w:val="DefaultParagraphFont"/>
    <w:link w:val="NoSpacing"/>
    <w:uiPriority w:val="1"/>
    <w:rsid w:val="00CE2687"/>
    <w:rPr>
      <w:rFonts w:eastAsiaTheme="minorEastAsia"/>
    </w:rPr>
  </w:style>
  <w:style w:type="character" w:styleId="Hyperlink">
    <w:name w:val="Hyperlink"/>
    <w:basedOn w:val="DefaultParagraphFont"/>
    <w:uiPriority w:val="99"/>
    <w:unhideWhenUsed/>
    <w:rsid w:val="00377A83"/>
    <w:rPr>
      <w:color w:val="0563C1" w:themeColor="hyperlink"/>
      <w:u w:val="single"/>
    </w:rPr>
  </w:style>
  <w:style w:type="character" w:styleId="UnresolvedMention">
    <w:name w:val="Unresolved Mention"/>
    <w:basedOn w:val="DefaultParagraphFont"/>
    <w:uiPriority w:val="99"/>
    <w:semiHidden/>
    <w:unhideWhenUsed/>
    <w:rsid w:val="00377A83"/>
    <w:rPr>
      <w:color w:val="808080"/>
      <w:shd w:val="clear" w:color="auto" w:fill="E6E6E6"/>
    </w:rPr>
  </w:style>
  <w:style w:type="character" w:styleId="FollowedHyperlink">
    <w:name w:val="FollowedHyperlink"/>
    <w:basedOn w:val="DefaultParagraphFont"/>
    <w:uiPriority w:val="99"/>
    <w:semiHidden/>
    <w:unhideWhenUsed/>
    <w:rsid w:val="00377A83"/>
    <w:rPr>
      <w:color w:val="954F72" w:themeColor="followedHyperlink"/>
      <w:u w:val="single"/>
    </w:rPr>
  </w:style>
  <w:style w:type="character" w:customStyle="1" w:styleId="font51">
    <w:name w:val="font51"/>
    <w:basedOn w:val="DefaultParagraphFont"/>
    <w:rsid w:val="003D4ECE"/>
    <w:rPr>
      <w:rFonts w:ascii="Calibri" w:hAnsi="Calibri" w:hint="default"/>
      <w:b/>
      <w:bCs/>
      <w:i w:val="0"/>
      <w:iCs w:val="0"/>
      <w:strike w:val="0"/>
      <w:dstrike w:val="0"/>
      <w:color w:val="000000"/>
      <w:sz w:val="22"/>
      <w:szCs w:val="22"/>
      <w:u w:val="none"/>
      <w:effect w:val="none"/>
    </w:rPr>
  </w:style>
  <w:style w:type="character" w:customStyle="1" w:styleId="font151">
    <w:name w:val="font151"/>
    <w:basedOn w:val="DefaultParagraphFont"/>
    <w:rsid w:val="00CF6898"/>
    <w:rPr>
      <w:rFonts w:ascii="Calibri" w:hAnsi="Calibri" w:hint="default"/>
      <w:b/>
      <w:bCs/>
      <w:i w:val="0"/>
      <w:iCs w:val="0"/>
      <w:strike w:val="0"/>
      <w:dstrike w:val="0"/>
      <w:color w:val="auto"/>
      <w:sz w:val="22"/>
      <w:szCs w:val="22"/>
      <w:u w:val="none"/>
      <w:effect w:val="none"/>
    </w:rPr>
  </w:style>
  <w:style w:type="character" w:customStyle="1" w:styleId="font141">
    <w:name w:val="font141"/>
    <w:basedOn w:val="DefaultParagraphFont"/>
    <w:rsid w:val="00297B67"/>
    <w:rPr>
      <w:rFonts w:ascii="Calibri" w:hAnsi="Calibri" w:hint="default"/>
      <w:b w:val="0"/>
      <w:bCs w:val="0"/>
      <w:i/>
      <w:iCs/>
      <w:strike w:val="0"/>
      <w:dstrike w:val="0"/>
      <w:color w:val="000000"/>
      <w:sz w:val="22"/>
      <w:szCs w:val="22"/>
      <w:u w:val="none"/>
      <w:effect w:val="none"/>
    </w:rPr>
  </w:style>
  <w:style w:type="character" w:customStyle="1" w:styleId="font01">
    <w:name w:val="font01"/>
    <w:basedOn w:val="DefaultParagraphFont"/>
    <w:rsid w:val="00297B67"/>
    <w:rPr>
      <w:rFonts w:ascii="Calibri" w:hAnsi="Calibri" w:hint="default"/>
      <w:b w:val="0"/>
      <w:bCs w:val="0"/>
      <w:i w:val="0"/>
      <w:iCs w:val="0"/>
      <w:strike w:val="0"/>
      <w:dstrike w:val="0"/>
      <w:color w:val="000000"/>
      <w:sz w:val="22"/>
      <w:szCs w:val="22"/>
      <w:u w:val="none"/>
      <w:effect w:val="none"/>
    </w:rPr>
  </w:style>
  <w:style w:type="paragraph" w:styleId="Header">
    <w:name w:val="header"/>
    <w:basedOn w:val="Normal"/>
    <w:link w:val="HeaderChar"/>
    <w:uiPriority w:val="99"/>
    <w:unhideWhenUsed/>
    <w:rsid w:val="00F51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788"/>
  </w:style>
  <w:style w:type="paragraph" w:styleId="Footer">
    <w:name w:val="footer"/>
    <w:basedOn w:val="Normal"/>
    <w:link w:val="FooterChar"/>
    <w:uiPriority w:val="99"/>
    <w:unhideWhenUsed/>
    <w:rsid w:val="00F51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788"/>
  </w:style>
  <w:style w:type="paragraph" w:styleId="TOCHeading">
    <w:name w:val="TOC Heading"/>
    <w:basedOn w:val="Heading1"/>
    <w:next w:val="Normal"/>
    <w:uiPriority w:val="39"/>
    <w:unhideWhenUsed/>
    <w:qFormat/>
    <w:rsid w:val="00F51788"/>
    <w:pPr>
      <w:jc w:val="left"/>
      <w:outlineLvl w:val="9"/>
    </w:pPr>
  </w:style>
  <w:style w:type="paragraph" w:styleId="TOC1">
    <w:name w:val="toc 1"/>
    <w:basedOn w:val="Normal"/>
    <w:next w:val="Normal"/>
    <w:autoRedefine/>
    <w:uiPriority w:val="39"/>
    <w:unhideWhenUsed/>
    <w:rsid w:val="00F51788"/>
    <w:pPr>
      <w:spacing w:after="100"/>
    </w:pPr>
  </w:style>
  <w:style w:type="paragraph" w:styleId="TOC2">
    <w:name w:val="toc 2"/>
    <w:basedOn w:val="Normal"/>
    <w:next w:val="Normal"/>
    <w:autoRedefine/>
    <w:uiPriority w:val="39"/>
    <w:unhideWhenUsed/>
    <w:rsid w:val="00F51788"/>
    <w:pPr>
      <w:spacing w:after="100"/>
      <w:ind w:left="220"/>
    </w:pPr>
  </w:style>
  <w:style w:type="paragraph" w:customStyle="1" w:styleId="TableParagraph">
    <w:name w:val="Table Paragraph"/>
    <w:basedOn w:val="Normal"/>
    <w:uiPriority w:val="1"/>
    <w:qFormat/>
    <w:rsid w:val="00300AD7"/>
    <w:pPr>
      <w:widowControl w:val="0"/>
      <w:spacing w:after="0" w:line="240" w:lineRule="auto"/>
      <w:jc w:val="left"/>
    </w:pPr>
  </w:style>
  <w:style w:type="paragraph" w:styleId="BalloonText">
    <w:name w:val="Balloon Text"/>
    <w:basedOn w:val="Normal"/>
    <w:link w:val="BalloonTextChar"/>
    <w:uiPriority w:val="99"/>
    <w:semiHidden/>
    <w:unhideWhenUsed/>
    <w:rsid w:val="00CE0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B6E"/>
    <w:rPr>
      <w:rFonts w:ascii="Segoe UI" w:hAnsi="Segoe UI" w:cs="Segoe UI"/>
      <w:sz w:val="18"/>
      <w:szCs w:val="18"/>
    </w:rPr>
  </w:style>
  <w:style w:type="paragraph" w:customStyle="1" w:styleId="msonormal0">
    <w:name w:val="msonormal"/>
    <w:basedOn w:val="Normal"/>
    <w:rsid w:val="00C540DC"/>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xl70">
    <w:name w:val="xl70"/>
    <w:basedOn w:val="Normal"/>
    <w:rsid w:val="00C540D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1">
    <w:name w:val="xl71"/>
    <w:basedOn w:val="Normal"/>
    <w:rsid w:val="00C54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C540DC"/>
    <w:pPr>
      <w:spacing w:before="100" w:beforeAutospacing="1" w:after="100" w:afterAutospacing="1" w:line="240" w:lineRule="auto"/>
      <w:jc w:val="left"/>
    </w:pPr>
    <w:rPr>
      <w:rFonts w:ascii="Times New Roman" w:eastAsia="Times New Roman" w:hAnsi="Times New Roman" w:cs="Times New Roman"/>
      <w:sz w:val="20"/>
      <w:szCs w:val="20"/>
    </w:rPr>
  </w:style>
  <w:style w:type="paragraph" w:customStyle="1" w:styleId="xl73">
    <w:name w:val="xl73"/>
    <w:basedOn w:val="Normal"/>
    <w:rsid w:val="00C540DC"/>
    <w:pPr>
      <w:spacing w:before="100" w:beforeAutospacing="1" w:after="100" w:afterAutospacing="1" w:line="240" w:lineRule="auto"/>
      <w:ind w:firstLineChars="100" w:firstLine="100"/>
      <w:jc w:val="left"/>
      <w:textAlignment w:val="center"/>
    </w:pPr>
    <w:rPr>
      <w:rFonts w:ascii="Times New Roman" w:eastAsia="Times New Roman" w:hAnsi="Times New Roman" w:cs="Times New Roman"/>
      <w:sz w:val="20"/>
      <w:szCs w:val="20"/>
    </w:rPr>
  </w:style>
  <w:style w:type="paragraph" w:customStyle="1" w:styleId="xl74">
    <w:name w:val="xl74"/>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
    <w:rsid w:val="00C540DC"/>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Normal"/>
    <w:rsid w:val="00C540D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Times New Roman" w:eastAsia="Times New Roman" w:hAnsi="Times New Roman" w:cs="Times New Roman"/>
      <w:b/>
      <w:bCs/>
      <w:sz w:val="20"/>
      <w:szCs w:val="20"/>
    </w:rPr>
  </w:style>
  <w:style w:type="paragraph" w:customStyle="1" w:styleId="xl84">
    <w:name w:val="xl84"/>
    <w:basedOn w:val="Normal"/>
    <w:rsid w:val="00C540D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Times New Roman" w:eastAsia="Times New Roman" w:hAnsi="Times New Roman" w:cs="Times New Roman"/>
      <w:sz w:val="20"/>
      <w:szCs w:val="20"/>
    </w:rPr>
  </w:style>
  <w:style w:type="paragraph" w:customStyle="1" w:styleId="xl85">
    <w:name w:val="xl85"/>
    <w:basedOn w:val="Normal"/>
    <w:rsid w:val="00C540D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Times New Roman" w:eastAsia="Times New Roman" w:hAnsi="Times New Roman" w:cs="Times New Roman"/>
      <w:sz w:val="20"/>
      <w:szCs w:val="20"/>
    </w:rPr>
  </w:style>
  <w:style w:type="paragraph" w:customStyle="1" w:styleId="xl86">
    <w:name w:val="xl86"/>
    <w:basedOn w:val="Normal"/>
    <w:rsid w:val="00C540D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Arial" w:eastAsia="Times New Roman" w:hAnsi="Arial" w:cs="Arial"/>
      <w:b/>
      <w:bCs/>
      <w:sz w:val="20"/>
      <w:szCs w:val="20"/>
    </w:rPr>
  </w:style>
  <w:style w:type="paragraph" w:customStyle="1" w:styleId="xl87">
    <w:name w:val="xl87"/>
    <w:basedOn w:val="Normal"/>
    <w:rsid w:val="00C540D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Times New Roman" w:eastAsia="Times New Roman" w:hAnsi="Times New Roman" w:cs="Times New Roman"/>
      <w:sz w:val="20"/>
      <w:szCs w:val="20"/>
    </w:rPr>
  </w:style>
  <w:style w:type="paragraph" w:customStyle="1" w:styleId="xl88">
    <w:name w:val="xl88"/>
    <w:basedOn w:val="Normal"/>
    <w:rsid w:val="00C54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Normal"/>
    <w:rsid w:val="00C540DC"/>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Normal"/>
    <w:rsid w:val="00C540D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2">
    <w:name w:val="xl92"/>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Normal"/>
    <w:rsid w:val="00C540DC"/>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C540D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8">
    <w:name w:val="xl98"/>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0">
    <w:name w:val="xl100"/>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1">
    <w:name w:val="xl101"/>
    <w:basedOn w:val="Normal"/>
    <w:rsid w:val="00C540DC"/>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3">
    <w:name w:val="xl63"/>
    <w:basedOn w:val="Normal"/>
    <w:rsid w:val="00C84CF5"/>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
    <w:rsid w:val="00C84CF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C84CF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C84CF5"/>
    <w:pPr>
      <w:spacing w:before="100" w:beforeAutospacing="1" w:after="100" w:afterAutospacing="1" w:line="240" w:lineRule="auto"/>
      <w:jc w:val="left"/>
      <w:textAlignment w:val="center"/>
    </w:pPr>
    <w:rPr>
      <w:rFonts w:ascii="Times New Roman" w:eastAsia="Times New Roman" w:hAnsi="Times New Roman" w:cs="Times New Roman"/>
      <w:sz w:val="24"/>
      <w:szCs w:val="24"/>
    </w:rPr>
  </w:style>
  <w:style w:type="paragraph" w:customStyle="1" w:styleId="xl67">
    <w:name w:val="xl67"/>
    <w:basedOn w:val="Normal"/>
    <w:rsid w:val="00C84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C84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rPr>
  </w:style>
  <w:style w:type="paragraph" w:customStyle="1" w:styleId="xl69">
    <w:name w:val="xl69"/>
    <w:basedOn w:val="Normal"/>
    <w:rsid w:val="00C84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208">
      <w:bodyDiv w:val="1"/>
      <w:marLeft w:val="0"/>
      <w:marRight w:val="0"/>
      <w:marTop w:val="0"/>
      <w:marBottom w:val="0"/>
      <w:divBdr>
        <w:top w:val="none" w:sz="0" w:space="0" w:color="auto"/>
        <w:left w:val="none" w:sz="0" w:space="0" w:color="auto"/>
        <w:bottom w:val="none" w:sz="0" w:space="0" w:color="auto"/>
        <w:right w:val="none" w:sz="0" w:space="0" w:color="auto"/>
      </w:divBdr>
    </w:div>
    <w:div w:id="26639382">
      <w:bodyDiv w:val="1"/>
      <w:marLeft w:val="0"/>
      <w:marRight w:val="0"/>
      <w:marTop w:val="0"/>
      <w:marBottom w:val="0"/>
      <w:divBdr>
        <w:top w:val="none" w:sz="0" w:space="0" w:color="auto"/>
        <w:left w:val="none" w:sz="0" w:space="0" w:color="auto"/>
        <w:bottom w:val="none" w:sz="0" w:space="0" w:color="auto"/>
        <w:right w:val="none" w:sz="0" w:space="0" w:color="auto"/>
      </w:divBdr>
    </w:div>
    <w:div w:id="149754128">
      <w:bodyDiv w:val="1"/>
      <w:marLeft w:val="0"/>
      <w:marRight w:val="0"/>
      <w:marTop w:val="0"/>
      <w:marBottom w:val="0"/>
      <w:divBdr>
        <w:top w:val="none" w:sz="0" w:space="0" w:color="auto"/>
        <w:left w:val="none" w:sz="0" w:space="0" w:color="auto"/>
        <w:bottom w:val="none" w:sz="0" w:space="0" w:color="auto"/>
        <w:right w:val="none" w:sz="0" w:space="0" w:color="auto"/>
      </w:divBdr>
    </w:div>
    <w:div w:id="154225495">
      <w:bodyDiv w:val="1"/>
      <w:marLeft w:val="0"/>
      <w:marRight w:val="0"/>
      <w:marTop w:val="0"/>
      <w:marBottom w:val="0"/>
      <w:divBdr>
        <w:top w:val="none" w:sz="0" w:space="0" w:color="auto"/>
        <w:left w:val="none" w:sz="0" w:space="0" w:color="auto"/>
        <w:bottom w:val="none" w:sz="0" w:space="0" w:color="auto"/>
        <w:right w:val="none" w:sz="0" w:space="0" w:color="auto"/>
      </w:divBdr>
    </w:div>
    <w:div w:id="172770722">
      <w:bodyDiv w:val="1"/>
      <w:marLeft w:val="0"/>
      <w:marRight w:val="0"/>
      <w:marTop w:val="0"/>
      <w:marBottom w:val="0"/>
      <w:divBdr>
        <w:top w:val="none" w:sz="0" w:space="0" w:color="auto"/>
        <w:left w:val="none" w:sz="0" w:space="0" w:color="auto"/>
        <w:bottom w:val="none" w:sz="0" w:space="0" w:color="auto"/>
        <w:right w:val="none" w:sz="0" w:space="0" w:color="auto"/>
      </w:divBdr>
    </w:div>
    <w:div w:id="188683600">
      <w:bodyDiv w:val="1"/>
      <w:marLeft w:val="0"/>
      <w:marRight w:val="0"/>
      <w:marTop w:val="0"/>
      <w:marBottom w:val="0"/>
      <w:divBdr>
        <w:top w:val="none" w:sz="0" w:space="0" w:color="auto"/>
        <w:left w:val="none" w:sz="0" w:space="0" w:color="auto"/>
        <w:bottom w:val="none" w:sz="0" w:space="0" w:color="auto"/>
        <w:right w:val="none" w:sz="0" w:space="0" w:color="auto"/>
      </w:divBdr>
    </w:div>
    <w:div w:id="204829348">
      <w:bodyDiv w:val="1"/>
      <w:marLeft w:val="0"/>
      <w:marRight w:val="0"/>
      <w:marTop w:val="0"/>
      <w:marBottom w:val="0"/>
      <w:divBdr>
        <w:top w:val="none" w:sz="0" w:space="0" w:color="auto"/>
        <w:left w:val="none" w:sz="0" w:space="0" w:color="auto"/>
        <w:bottom w:val="none" w:sz="0" w:space="0" w:color="auto"/>
        <w:right w:val="none" w:sz="0" w:space="0" w:color="auto"/>
      </w:divBdr>
    </w:div>
    <w:div w:id="219480934">
      <w:bodyDiv w:val="1"/>
      <w:marLeft w:val="0"/>
      <w:marRight w:val="0"/>
      <w:marTop w:val="0"/>
      <w:marBottom w:val="0"/>
      <w:divBdr>
        <w:top w:val="none" w:sz="0" w:space="0" w:color="auto"/>
        <w:left w:val="none" w:sz="0" w:space="0" w:color="auto"/>
        <w:bottom w:val="none" w:sz="0" w:space="0" w:color="auto"/>
        <w:right w:val="none" w:sz="0" w:space="0" w:color="auto"/>
      </w:divBdr>
    </w:div>
    <w:div w:id="221909546">
      <w:bodyDiv w:val="1"/>
      <w:marLeft w:val="0"/>
      <w:marRight w:val="0"/>
      <w:marTop w:val="0"/>
      <w:marBottom w:val="0"/>
      <w:divBdr>
        <w:top w:val="none" w:sz="0" w:space="0" w:color="auto"/>
        <w:left w:val="none" w:sz="0" w:space="0" w:color="auto"/>
        <w:bottom w:val="none" w:sz="0" w:space="0" w:color="auto"/>
        <w:right w:val="none" w:sz="0" w:space="0" w:color="auto"/>
      </w:divBdr>
    </w:div>
    <w:div w:id="354697320">
      <w:bodyDiv w:val="1"/>
      <w:marLeft w:val="0"/>
      <w:marRight w:val="0"/>
      <w:marTop w:val="0"/>
      <w:marBottom w:val="0"/>
      <w:divBdr>
        <w:top w:val="none" w:sz="0" w:space="0" w:color="auto"/>
        <w:left w:val="none" w:sz="0" w:space="0" w:color="auto"/>
        <w:bottom w:val="none" w:sz="0" w:space="0" w:color="auto"/>
        <w:right w:val="none" w:sz="0" w:space="0" w:color="auto"/>
      </w:divBdr>
    </w:div>
    <w:div w:id="368725140">
      <w:bodyDiv w:val="1"/>
      <w:marLeft w:val="0"/>
      <w:marRight w:val="0"/>
      <w:marTop w:val="0"/>
      <w:marBottom w:val="0"/>
      <w:divBdr>
        <w:top w:val="none" w:sz="0" w:space="0" w:color="auto"/>
        <w:left w:val="none" w:sz="0" w:space="0" w:color="auto"/>
        <w:bottom w:val="none" w:sz="0" w:space="0" w:color="auto"/>
        <w:right w:val="none" w:sz="0" w:space="0" w:color="auto"/>
      </w:divBdr>
    </w:div>
    <w:div w:id="376856859">
      <w:bodyDiv w:val="1"/>
      <w:marLeft w:val="0"/>
      <w:marRight w:val="0"/>
      <w:marTop w:val="0"/>
      <w:marBottom w:val="0"/>
      <w:divBdr>
        <w:top w:val="none" w:sz="0" w:space="0" w:color="auto"/>
        <w:left w:val="none" w:sz="0" w:space="0" w:color="auto"/>
        <w:bottom w:val="none" w:sz="0" w:space="0" w:color="auto"/>
        <w:right w:val="none" w:sz="0" w:space="0" w:color="auto"/>
      </w:divBdr>
    </w:div>
    <w:div w:id="377626640">
      <w:bodyDiv w:val="1"/>
      <w:marLeft w:val="0"/>
      <w:marRight w:val="0"/>
      <w:marTop w:val="0"/>
      <w:marBottom w:val="0"/>
      <w:divBdr>
        <w:top w:val="none" w:sz="0" w:space="0" w:color="auto"/>
        <w:left w:val="none" w:sz="0" w:space="0" w:color="auto"/>
        <w:bottom w:val="none" w:sz="0" w:space="0" w:color="auto"/>
        <w:right w:val="none" w:sz="0" w:space="0" w:color="auto"/>
      </w:divBdr>
    </w:div>
    <w:div w:id="466435436">
      <w:bodyDiv w:val="1"/>
      <w:marLeft w:val="0"/>
      <w:marRight w:val="0"/>
      <w:marTop w:val="0"/>
      <w:marBottom w:val="0"/>
      <w:divBdr>
        <w:top w:val="none" w:sz="0" w:space="0" w:color="auto"/>
        <w:left w:val="none" w:sz="0" w:space="0" w:color="auto"/>
        <w:bottom w:val="none" w:sz="0" w:space="0" w:color="auto"/>
        <w:right w:val="none" w:sz="0" w:space="0" w:color="auto"/>
      </w:divBdr>
    </w:div>
    <w:div w:id="473378530">
      <w:bodyDiv w:val="1"/>
      <w:marLeft w:val="0"/>
      <w:marRight w:val="0"/>
      <w:marTop w:val="0"/>
      <w:marBottom w:val="0"/>
      <w:divBdr>
        <w:top w:val="none" w:sz="0" w:space="0" w:color="auto"/>
        <w:left w:val="none" w:sz="0" w:space="0" w:color="auto"/>
        <w:bottom w:val="none" w:sz="0" w:space="0" w:color="auto"/>
        <w:right w:val="none" w:sz="0" w:space="0" w:color="auto"/>
      </w:divBdr>
    </w:div>
    <w:div w:id="500127882">
      <w:bodyDiv w:val="1"/>
      <w:marLeft w:val="0"/>
      <w:marRight w:val="0"/>
      <w:marTop w:val="0"/>
      <w:marBottom w:val="0"/>
      <w:divBdr>
        <w:top w:val="none" w:sz="0" w:space="0" w:color="auto"/>
        <w:left w:val="none" w:sz="0" w:space="0" w:color="auto"/>
        <w:bottom w:val="none" w:sz="0" w:space="0" w:color="auto"/>
        <w:right w:val="none" w:sz="0" w:space="0" w:color="auto"/>
      </w:divBdr>
    </w:div>
    <w:div w:id="537281555">
      <w:bodyDiv w:val="1"/>
      <w:marLeft w:val="0"/>
      <w:marRight w:val="0"/>
      <w:marTop w:val="0"/>
      <w:marBottom w:val="0"/>
      <w:divBdr>
        <w:top w:val="none" w:sz="0" w:space="0" w:color="auto"/>
        <w:left w:val="none" w:sz="0" w:space="0" w:color="auto"/>
        <w:bottom w:val="none" w:sz="0" w:space="0" w:color="auto"/>
        <w:right w:val="none" w:sz="0" w:space="0" w:color="auto"/>
      </w:divBdr>
    </w:div>
    <w:div w:id="539053259">
      <w:bodyDiv w:val="1"/>
      <w:marLeft w:val="0"/>
      <w:marRight w:val="0"/>
      <w:marTop w:val="0"/>
      <w:marBottom w:val="0"/>
      <w:divBdr>
        <w:top w:val="none" w:sz="0" w:space="0" w:color="auto"/>
        <w:left w:val="none" w:sz="0" w:space="0" w:color="auto"/>
        <w:bottom w:val="none" w:sz="0" w:space="0" w:color="auto"/>
        <w:right w:val="none" w:sz="0" w:space="0" w:color="auto"/>
      </w:divBdr>
    </w:div>
    <w:div w:id="546335514">
      <w:bodyDiv w:val="1"/>
      <w:marLeft w:val="0"/>
      <w:marRight w:val="0"/>
      <w:marTop w:val="0"/>
      <w:marBottom w:val="0"/>
      <w:divBdr>
        <w:top w:val="none" w:sz="0" w:space="0" w:color="auto"/>
        <w:left w:val="none" w:sz="0" w:space="0" w:color="auto"/>
        <w:bottom w:val="none" w:sz="0" w:space="0" w:color="auto"/>
        <w:right w:val="none" w:sz="0" w:space="0" w:color="auto"/>
      </w:divBdr>
    </w:div>
    <w:div w:id="597716911">
      <w:bodyDiv w:val="1"/>
      <w:marLeft w:val="0"/>
      <w:marRight w:val="0"/>
      <w:marTop w:val="0"/>
      <w:marBottom w:val="0"/>
      <w:divBdr>
        <w:top w:val="none" w:sz="0" w:space="0" w:color="auto"/>
        <w:left w:val="none" w:sz="0" w:space="0" w:color="auto"/>
        <w:bottom w:val="none" w:sz="0" w:space="0" w:color="auto"/>
        <w:right w:val="none" w:sz="0" w:space="0" w:color="auto"/>
      </w:divBdr>
    </w:div>
    <w:div w:id="604003151">
      <w:bodyDiv w:val="1"/>
      <w:marLeft w:val="0"/>
      <w:marRight w:val="0"/>
      <w:marTop w:val="0"/>
      <w:marBottom w:val="0"/>
      <w:divBdr>
        <w:top w:val="none" w:sz="0" w:space="0" w:color="auto"/>
        <w:left w:val="none" w:sz="0" w:space="0" w:color="auto"/>
        <w:bottom w:val="none" w:sz="0" w:space="0" w:color="auto"/>
        <w:right w:val="none" w:sz="0" w:space="0" w:color="auto"/>
      </w:divBdr>
    </w:div>
    <w:div w:id="640615000">
      <w:bodyDiv w:val="1"/>
      <w:marLeft w:val="0"/>
      <w:marRight w:val="0"/>
      <w:marTop w:val="0"/>
      <w:marBottom w:val="0"/>
      <w:divBdr>
        <w:top w:val="none" w:sz="0" w:space="0" w:color="auto"/>
        <w:left w:val="none" w:sz="0" w:space="0" w:color="auto"/>
        <w:bottom w:val="none" w:sz="0" w:space="0" w:color="auto"/>
        <w:right w:val="none" w:sz="0" w:space="0" w:color="auto"/>
      </w:divBdr>
    </w:div>
    <w:div w:id="648706496">
      <w:bodyDiv w:val="1"/>
      <w:marLeft w:val="0"/>
      <w:marRight w:val="0"/>
      <w:marTop w:val="0"/>
      <w:marBottom w:val="0"/>
      <w:divBdr>
        <w:top w:val="none" w:sz="0" w:space="0" w:color="auto"/>
        <w:left w:val="none" w:sz="0" w:space="0" w:color="auto"/>
        <w:bottom w:val="none" w:sz="0" w:space="0" w:color="auto"/>
        <w:right w:val="none" w:sz="0" w:space="0" w:color="auto"/>
      </w:divBdr>
    </w:div>
    <w:div w:id="653684127">
      <w:bodyDiv w:val="1"/>
      <w:marLeft w:val="0"/>
      <w:marRight w:val="0"/>
      <w:marTop w:val="0"/>
      <w:marBottom w:val="0"/>
      <w:divBdr>
        <w:top w:val="none" w:sz="0" w:space="0" w:color="auto"/>
        <w:left w:val="none" w:sz="0" w:space="0" w:color="auto"/>
        <w:bottom w:val="none" w:sz="0" w:space="0" w:color="auto"/>
        <w:right w:val="none" w:sz="0" w:space="0" w:color="auto"/>
      </w:divBdr>
    </w:div>
    <w:div w:id="723792344">
      <w:bodyDiv w:val="1"/>
      <w:marLeft w:val="0"/>
      <w:marRight w:val="0"/>
      <w:marTop w:val="0"/>
      <w:marBottom w:val="0"/>
      <w:divBdr>
        <w:top w:val="none" w:sz="0" w:space="0" w:color="auto"/>
        <w:left w:val="none" w:sz="0" w:space="0" w:color="auto"/>
        <w:bottom w:val="none" w:sz="0" w:space="0" w:color="auto"/>
        <w:right w:val="none" w:sz="0" w:space="0" w:color="auto"/>
      </w:divBdr>
    </w:div>
    <w:div w:id="736131558">
      <w:bodyDiv w:val="1"/>
      <w:marLeft w:val="0"/>
      <w:marRight w:val="0"/>
      <w:marTop w:val="0"/>
      <w:marBottom w:val="0"/>
      <w:divBdr>
        <w:top w:val="none" w:sz="0" w:space="0" w:color="auto"/>
        <w:left w:val="none" w:sz="0" w:space="0" w:color="auto"/>
        <w:bottom w:val="none" w:sz="0" w:space="0" w:color="auto"/>
        <w:right w:val="none" w:sz="0" w:space="0" w:color="auto"/>
      </w:divBdr>
    </w:div>
    <w:div w:id="744500159">
      <w:bodyDiv w:val="1"/>
      <w:marLeft w:val="0"/>
      <w:marRight w:val="0"/>
      <w:marTop w:val="0"/>
      <w:marBottom w:val="0"/>
      <w:divBdr>
        <w:top w:val="none" w:sz="0" w:space="0" w:color="auto"/>
        <w:left w:val="none" w:sz="0" w:space="0" w:color="auto"/>
        <w:bottom w:val="none" w:sz="0" w:space="0" w:color="auto"/>
        <w:right w:val="none" w:sz="0" w:space="0" w:color="auto"/>
      </w:divBdr>
    </w:div>
    <w:div w:id="752749634">
      <w:bodyDiv w:val="1"/>
      <w:marLeft w:val="0"/>
      <w:marRight w:val="0"/>
      <w:marTop w:val="0"/>
      <w:marBottom w:val="0"/>
      <w:divBdr>
        <w:top w:val="none" w:sz="0" w:space="0" w:color="auto"/>
        <w:left w:val="none" w:sz="0" w:space="0" w:color="auto"/>
        <w:bottom w:val="none" w:sz="0" w:space="0" w:color="auto"/>
        <w:right w:val="none" w:sz="0" w:space="0" w:color="auto"/>
      </w:divBdr>
    </w:div>
    <w:div w:id="770853428">
      <w:bodyDiv w:val="1"/>
      <w:marLeft w:val="0"/>
      <w:marRight w:val="0"/>
      <w:marTop w:val="0"/>
      <w:marBottom w:val="0"/>
      <w:divBdr>
        <w:top w:val="none" w:sz="0" w:space="0" w:color="auto"/>
        <w:left w:val="none" w:sz="0" w:space="0" w:color="auto"/>
        <w:bottom w:val="none" w:sz="0" w:space="0" w:color="auto"/>
        <w:right w:val="none" w:sz="0" w:space="0" w:color="auto"/>
      </w:divBdr>
    </w:div>
    <w:div w:id="868492969">
      <w:bodyDiv w:val="1"/>
      <w:marLeft w:val="0"/>
      <w:marRight w:val="0"/>
      <w:marTop w:val="0"/>
      <w:marBottom w:val="0"/>
      <w:divBdr>
        <w:top w:val="none" w:sz="0" w:space="0" w:color="auto"/>
        <w:left w:val="none" w:sz="0" w:space="0" w:color="auto"/>
        <w:bottom w:val="none" w:sz="0" w:space="0" w:color="auto"/>
        <w:right w:val="none" w:sz="0" w:space="0" w:color="auto"/>
      </w:divBdr>
    </w:div>
    <w:div w:id="903026837">
      <w:bodyDiv w:val="1"/>
      <w:marLeft w:val="0"/>
      <w:marRight w:val="0"/>
      <w:marTop w:val="0"/>
      <w:marBottom w:val="0"/>
      <w:divBdr>
        <w:top w:val="none" w:sz="0" w:space="0" w:color="auto"/>
        <w:left w:val="none" w:sz="0" w:space="0" w:color="auto"/>
        <w:bottom w:val="none" w:sz="0" w:space="0" w:color="auto"/>
        <w:right w:val="none" w:sz="0" w:space="0" w:color="auto"/>
      </w:divBdr>
    </w:div>
    <w:div w:id="944851078">
      <w:bodyDiv w:val="1"/>
      <w:marLeft w:val="0"/>
      <w:marRight w:val="0"/>
      <w:marTop w:val="0"/>
      <w:marBottom w:val="0"/>
      <w:divBdr>
        <w:top w:val="none" w:sz="0" w:space="0" w:color="auto"/>
        <w:left w:val="none" w:sz="0" w:space="0" w:color="auto"/>
        <w:bottom w:val="none" w:sz="0" w:space="0" w:color="auto"/>
        <w:right w:val="none" w:sz="0" w:space="0" w:color="auto"/>
      </w:divBdr>
    </w:div>
    <w:div w:id="967665875">
      <w:bodyDiv w:val="1"/>
      <w:marLeft w:val="0"/>
      <w:marRight w:val="0"/>
      <w:marTop w:val="0"/>
      <w:marBottom w:val="0"/>
      <w:divBdr>
        <w:top w:val="none" w:sz="0" w:space="0" w:color="auto"/>
        <w:left w:val="none" w:sz="0" w:space="0" w:color="auto"/>
        <w:bottom w:val="none" w:sz="0" w:space="0" w:color="auto"/>
        <w:right w:val="none" w:sz="0" w:space="0" w:color="auto"/>
      </w:divBdr>
    </w:div>
    <w:div w:id="977757521">
      <w:bodyDiv w:val="1"/>
      <w:marLeft w:val="0"/>
      <w:marRight w:val="0"/>
      <w:marTop w:val="0"/>
      <w:marBottom w:val="0"/>
      <w:divBdr>
        <w:top w:val="none" w:sz="0" w:space="0" w:color="auto"/>
        <w:left w:val="none" w:sz="0" w:space="0" w:color="auto"/>
        <w:bottom w:val="none" w:sz="0" w:space="0" w:color="auto"/>
        <w:right w:val="none" w:sz="0" w:space="0" w:color="auto"/>
      </w:divBdr>
    </w:div>
    <w:div w:id="988171524">
      <w:bodyDiv w:val="1"/>
      <w:marLeft w:val="0"/>
      <w:marRight w:val="0"/>
      <w:marTop w:val="0"/>
      <w:marBottom w:val="0"/>
      <w:divBdr>
        <w:top w:val="none" w:sz="0" w:space="0" w:color="auto"/>
        <w:left w:val="none" w:sz="0" w:space="0" w:color="auto"/>
        <w:bottom w:val="none" w:sz="0" w:space="0" w:color="auto"/>
        <w:right w:val="none" w:sz="0" w:space="0" w:color="auto"/>
      </w:divBdr>
    </w:div>
    <w:div w:id="988365484">
      <w:bodyDiv w:val="1"/>
      <w:marLeft w:val="0"/>
      <w:marRight w:val="0"/>
      <w:marTop w:val="0"/>
      <w:marBottom w:val="0"/>
      <w:divBdr>
        <w:top w:val="none" w:sz="0" w:space="0" w:color="auto"/>
        <w:left w:val="none" w:sz="0" w:space="0" w:color="auto"/>
        <w:bottom w:val="none" w:sz="0" w:space="0" w:color="auto"/>
        <w:right w:val="none" w:sz="0" w:space="0" w:color="auto"/>
      </w:divBdr>
    </w:div>
    <w:div w:id="1033189639">
      <w:bodyDiv w:val="1"/>
      <w:marLeft w:val="0"/>
      <w:marRight w:val="0"/>
      <w:marTop w:val="0"/>
      <w:marBottom w:val="0"/>
      <w:divBdr>
        <w:top w:val="none" w:sz="0" w:space="0" w:color="auto"/>
        <w:left w:val="none" w:sz="0" w:space="0" w:color="auto"/>
        <w:bottom w:val="none" w:sz="0" w:space="0" w:color="auto"/>
        <w:right w:val="none" w:sz="0" w:space="0" w:color="auto"/>
      </w:divBdr>
    </w:div>
    <w:div w:id="1064260566">
      <w:bodyDiv w:val="1"/>
      <w:marLeft w:val="0"/>
      <w:marRight w:val="0"/>
      <w:marTop w:val="0"/>
      <w:marBottom w:val="0"/>
      <w:divBdr>
        <w:top w:val="none" w:sz="0" w:space="0" w:color="auto"/>
        <w:left w:val="none" w:sz="0" w:space="0" w:color="auto"/>
        <w:bottom w:val="none" w:sz="0" w:space="0" w:color="auto"/>
        <w:right w:val="none" w:sz="0" w:space="0" w:color="auto"/>
      </w:divBdr>
    </w:div>
    <w:div w:id="1110196860">
      <w:bodyDiv w:val="1"/>
      <w:marLeft w:val="0"/>
      <w:marRight w:val="0"/>
      <w:marTop w:val="0"/>
      <w:marBottom w:val="0"/>
      <w:divBdr>
        <w:top w:val="none" w:sz="0" w:space="0" w:color="auto"/>
        <w:left w:val="none" w:sz="0" w:space="0" w:color="auto"/>
        <w:bottom w:val="none" w:sz="0" w:space="0" w:color="auto"/>
        <w:right w:val="none" w:sz="0" w:space="0" w:color="auto"/>
      </w:divBdr>
    </w:div>
    <w:div w:id="1155609508">
      <w:bodyDiv w:val="1"/>
      <w:marLeft w:val="0"/>
      <w:marRight w:val="0"/>
      <w:marTop w:val="0"/>
      <w:marBottom w:val="0"/>
      <w:divBdr>
        <w:top w:val="none" w:sz="0" w:space="0" w:color="auto"/>
        <w:left w:val="none" w:sz="0" w:space="0" w:color="auto"/>
        <w:bottom w:val="none" w:sz="0" w:space="0" w:color="auto"/>
        <w:right w:val="none" w:sz="0" w:space="0" w:color="auto"/>
      </w:divBdr>
    </w:div>
    <w:div w:id="1172642780">
      <w:bodyDiv w:val="1"/>
      <w:marLeft w:val="0"/>
      <w:marRight w:val="0"/>
      <w:marTop w:val="0"/>
      <w:marBottom w:val="0"/>
      <w:divBdr>
        <w:top w:val="none" w:sz="0" w:space="0" w:color="auto"/>
        <w:left w:val="none" w:sz="0" w:space="0" w:color="auto"/>
        <w:bottom w:val="none" w:sz="0" w:space="0" w:color="auto"/>
        <w:right w:val="none" w:sz="0" w:space="0" w:color="auto"/>
      </w:divBdr>
    </w:div>
    <w:div w:id="1276521580">
      <w:bodyDiv w:val="1"/>
      <w:marLeft w:val="0"/>
      <w:marRight w:val="0"/>
      <w:marTop w:val="0"/>
      <w:marBottom w:val="0"/>
      <w:divBdr>
        <w:top w:val="none" w:sz="0" w:space="0" w:color="auto"/>
        <w:left w:val="none" w:sz="0" w:space="0" w:color="auto"/>
        <w:bottom w:val="none" w:sz="0" w:space="0" w:color="auto"/>
        <w:right w:val="none" w:sz="0" w:space="0" w:color="auto"/>
      </w:divBdr>
    </w:div>
    <w:div w:id="1290890287">
      <w:bodyDiv w:val="1"/>
      <w:marLeft w:val="0"/>
      <w:marRight w:val="0"/>
      <w:marTop w:val="0"/>
      <w:marBottom w:val="0"/>
      <w:divBdr>
        <w:top w:val="none" w:sz="0" w:space="0" w:color="auto"/>
        <w:left w:val="none" w:sz="0" w:space="0" w:color="auto"/>
        <w:bottom w:val="none" w:sz="0" w:space="0" w:color="auto"/>
        <w:right w:val="none" w:sz="0" w:space="0" w:color="auto"/>
      </w:divBdr>
    </w:div>
    <w:div w:id="1315721355">
      <w:bodyDiv w:val="1"/>
      <w:marLeft w:val="0"/>
      <w:marRight w:val="0"/>
      <w:marTop w:val="0"/>
      <w:marBottom w:val="0"/>
      <w:divBdr>
        <w:top w:val="none" w:sz="0" w:space="0" w:color="auto"/>
        <w:left w:val="none" w:sz="0" w:space="0" w:color="auto"/>
        <w:bottom w:val="none" w:sz="0" w:space="0" w:color="auto"/>
        <w:right w:val="none" w:sz="0" w:space="0" w:color="auto"/>
      </w:divBdr>
    </w:div>
    <w:div w:id="1317683277">
      <w:bodyDiv w:val="1"/>
      <w:marLeft w:val="0"/>
      <w:marRight w:val="0"/>
      <w:marTop w:val="0"/>
      <w:marBottom w:val="0"/>
      <w:divBdr>
        <w:top w:val="none" w:sz="0" w:space="0" w:color="auto"/>
        <w:left w:val="none" w:sz="0" w:space="0" w:color="auto"/>
        <w:bottom w:val="none" w:sz="0" w:space="0" w:color="auto"/>
        <w:right w:val="none" w:sz="0" w:space="0" w:color="auto"/>
      </w:divBdr>
    </w:div>
    <w:div w:id="1346397729">
      <w:bodyDiv w:val="1"/>
      <w:marLeft w:val="0"/>
      <w:marRight w:val="0"/>
      <w:marTop w:val="0"/>
      <w:marBottom w:val="0"/>
      <w:divBdr>
        <w:top w:val="none" w:sz="0" w:space="0" w:color="auto"/>
        <w:left w:val="none" w:sz="0" w:space="0" w:color="auto"/>
        <w:bottom w:val="none" w:sz="0" w:space="0" w:color="auto"/>
        <w:right w:val="none" w:sz="0" w:space="0" w:color="auto"/>
      </w:divBdr>
    </w:div>
    <w:div w:id="1356149414">
      <w:bodyDiv w:val="1"/>
      <w:marLeft w:val="0"/>
      <w:marRight w:val="0"/>
      <w:marTop w:val="0"/>
      <w:marBottom w:val="0"/>
      <w:divBdr>
        <w:top w:val="none" w:sz="0" w:space="0" w:color="auto"/>
        <w:left w:val="none" w:sz="0" w:space="0" w:color="auto"/>
        <w:bottom w:val="none" w:sz="0" w:space="0" w:color="auto"/>
        <w:right w:val="none" w:sz="0" w:space="0" w:color="auto"/>
      </w:divBdr>
    </w:div>
    <w:div w:id="1358391131">
      <w:bodyDiv w:val="1"/>
      <w:marLeft w:val="0"/>
      <w:marRight w:val="0"/>
      <w:marTop w:val="0"/>
      <w:marBottom w:val="0"/>
      <w:divBdr>
        <w:top w:val="none" w:sz="0" w:space="0" w:color="auto"/>
        <w:left w:val="none" w:sz="0" w:space="0" w:color="auto"/>
        <w:bottom w:val="none" w:sz="0" w:space="0" w:color="auto"/>
        <w:right w:val="none" w:sz="0" w:space="0" w:color="auto"/>
      </w:divBdr>
    </w:div>
    <w:div w:id="1393044212">
      <w:bodyDiv w:val="1"/>
      <w:marLeft w:val="0"/>
      <w:marRight w:val="0"/>
      <w:marTop w:val="0"/>
      <w:marBottom w:val="0"/>
      <w:divBdr>
        <w:top w:val="none" w:sz="0" w:space="0" w:color="auto"/>
        <w:left w:val="none" w:sz="0" w:space="0" w:color="auto"/>
        <w:bottom w:val="none" w:sz="0" w:space="0" w:color="auto"/>
        <w:right w:val="none" w:sz="0" w:space="0" w:color="auto"/>
      </w:divBdr>
    </w:div>
    <w:div w:id="1409156001">
      <w:bodyDiv w:val="1"/>
      <w:marLeft w:val="0"/>
      <w:marRight w:val="0"/>
      <w:marTop w:val="0"/>
      <w:marBottom w:val="0"/>
      <w:divBdr>
        <w:top w:val="none" w:sz="0" w:space="0" w:color="auto"/>
        <w:left w:val="none" w:sz="0" w:space="0" w:color="auto"/>
        <w:bottom w:val="none" w:sz="0" w:space="0" w:color="auto"/>
        <w:right w:val="none" w:sz="0" w:space="0" w:color="auto"/>
      </w:divBdr>
    </w:div>
    <w:div w:id="1424762931">
      <w:bodyDiv w:val="1"/>
      <w:marLeft w:val="0"/>
      <w:marRight w:val="0"/>
      <w:marTop w:val="0"/>
      <w:marBottom w:val="0"/>
      <w:divBdr>
        <w:top w:val="none" w:sz="0" w:space="0" w:color="auto"/>
        <w:left w:val="none" w:sz="0" w:space="0" w:color="auto"/>
        <w:bottom w:val="none" w:sz="0" w:space="0" w:color="auto"/>
        <w:right w:val="none" w:sz="0" w:space="0" w:color="auto"/>
      </w:divBdr>
    </w:div>
    <w:div w:id="1446344951">
      <w:bodyDiv w:val="1"/>
      <w:marLeft w:val="0"/>
      <w:marRight w:val="0"/>
      <w:marTop w:val="0"/>
      <w:marBottom w:val="0"/>
      <w:divBdr>
        <w:top w:val="none" w:sz="0" w:space="0" w:color="auto"/>
        <w:left w:val="none" w:sz="0" w:space="0" w:color="auto"/>
        <w:bottom w:val="none" w:sz="0" w:space="0" w:color="auto"/>
        <w:right w:val="none" w:sz="0" w:space="0" w:color="auto"/>
      </w:divBdr>
    </w:div>
    <w:div w:id="1492867568">
      <w:bodyDiv w:val="1"/>
      <w:marLeft w:val="0"/>
      <w:marRight w:val="0"/>
      <w:marTop w:val="0"/>
      <w:marBottom w:val="0"/>
      <w:divBdr>
        <w:top w:val="none" w:sz="0" w:space="0" w:color="auto"/>
        <w:left w:val="none" w:sz="0" w:space="0" w:color="auto"/>
        <w:bottom w:val="none" w:sz="0" w:space="0" w:color="auto"/>
        <w:right w:val="none" w:sz="0" w:space="0" w:color="auto"/>
      </w:divBdr>
    </w:div>
    <w:div w:id="1533229410">
      <w:bodyDiv w:val="1"/>
      <w:marLeft w:val="0"/>
      <w:marRight w:val="0"/>
      <w:marTop w:val="0"/>
      <w:marBottom w:val="0"/>
      <w:divBdr>
        <w:top w:val="none" w:sz="0" w:space="0" w:color="auto"/>
        <w:left w:val="none" w:sz="0" w:space="0" w:color="auto"/>
        <w:bottom w:val="none" w:sz="0" w:space="0" w:color="auto"/>
        <w:right w:val="none" w:sz="0" w:space="0" w:color="auto"/>
      </w:divBdr>
    </w:div>
    <w:div w:id="1590892295">
      <w:bodyDiv w:val="1"/>
      <w:marLeft w:val="0"/>
      <w:marRight w:val="0"/>
      <w:marTop w:val="0"/>
      <w:marBottom w:val="0"/>
      <w:divBdr>
        <w:top w:val="none" w:sz="0" w:space="0" w:color="auto"/>
        <w:left w:val="none" w:sz="0" w:space="0" w:color="auto"/>
        <w:bottom w:val="none" w:sz="0" w:space="0" w:color="auto"/>
        <w:right w:val="none" w:sz="0" w:space="0" w:color="auto"/>
      </w:divBdr>
    </w:div>
    <w:div w:id="1635528467">
      <w:bodyDiv w:val="1"/>
      <w:marLeft w:val="0"/>
      <w:marRight w:val="0"/>
      <w:marTop w:val="0"/>
      <w:marBottom w:val="0"/>
      <w:divBdr>
        <w:top w:val="none" w:sz="0" w:space="0" w:color="auto"/>
        <w:left w:val="none" w:sz="0" w:space="0" w:color="auto"/>
        <w:bottom w:val="none" w:sz="0" w:space="0" w:color="auto"/>
        <w:right w:val="none" w:sz="0" w:space="0" w:color="auto"/>
      </w:divBdr>
    </w:div>
    <w:div w:id="1643071917">
      <w:bodyDiv w:val="1"/>
      <w:marLeft w:val="0"/>
      <w:marRight w:val="0"/>
      <w:marTop w:val="0"/>
      <w:marBottom w:val="0"/>
      <w:divBdr>
        <w:top w:val="none" w:sz="0" w:space="0" w:color="auto"/>
        <w:left w:val="none" w:sz="0" w:space="0" w:color="auto"/>
        <w:bottom w:val="none" w:sz="0" w:space="0" w:color="auto"/>
        <w:right w:val="none" w:sz="0" w:space="0" w:color="auto"/>
      </w:divBdr>
    </w:div>
    <w:div w:id="1654409979">
      <w:bodyDiv w:val="1"/>
      <w:marLeft w:val="0"/>
      <w:marRight w:val="0"/>
      <w:marTop w:val="0"/>
      <w:marBottom w:val="0"/>
      <w:divBdr>
        <w:top w:val="none" w:sz="0" w:space="0" w:color="auto"/>
        <w:left w:val="none" w:sz="0" w:space="0" w:color="auto"/>
        <w:bottom w:val="none" w:sz="0" w:space="0" w:color="auto"/>
        <w:right w:val="none" w:sz="0" w:space="0" w:color="auto"/>
      </w:divBdr>
    </w:div>
    <w:div w:id="1736732361">
      <w:bodyDiv w:val="1"/>
      <w:marLeft w:val="0"/>
      <w:marRight w:val="0"/>
      <w:marTop w:val="0"/>
      <w:marBottom w:val="0"/>
      <w:divBdr>
        <w:top w:val="none" w:sz="0" w:space="0" w:color="auto"/>
        <w:left w:val="none" w:sz="0" w:space="0" w:color="auto"/>
        <w:bottom w:val="none" w:sz="0" w:space="0" w:color="auto"/>
        <w:right w:val="none" w:sz="0" w:space="0" w:color="auto"/>
      </w:divBdr>
    </w:div>
    <w:div w:id="1760371939">
      <w:bodyDiv w:val="1"/>
      <w:marLeft w:val="0"/>
      <w:marRight w:val="0"/>
      <w:marTop w:val="0"/>
      <w:marBottom w:val="0"/>
      <w:divBdr>
        <w:top w:val="none" w:sz="0" w:space="0" w:color="auto"/>
        <w:left w:val="none" w:sz="0" w:space="0" w:color="auto"/>
        <w:bottom w:val="none" w:sz="0" w:space="0" w:color="auto"/>
        <w:right w:val="none" w:sz="0" w:space="0" w:color="auto"/>
      </w:divBdr>
    </w:div>
    <w:div w:id="1809594419">
      <w:bodyDiv w:val="1"/>
      <w:marLeft w:val="0"/>
      <w:marRight w:val="0"/>
      <w:marTop w:val="0"/>
      <w:marBottom w:val="0"/>
      <w:divBdr>
        <w:top w:val="none" w:sz="0" w:space="0" w:color="auto"/>
        <w:left w:val="none" w:sz="0" w:space="0" w:color="auto"/>
        <w:bottom w:val="none" w:sz="0" w:space="0" w:color="auto"/>
        <w:right w:val="none" w:sz="0" w:space="0" w:color="auto"/>
      </w:divBdr>
    </w:div>
    <w:div w:id="1814518827">
      <w:bodyDiv w:val="1"/>
      <w:marLeft w:val="0"/>
      <w:marRight w:val="0"/>
      <w:marTop w:val="0"/>
      <w:marBottom w:val="0"/>
      <w:divBdr>
        <w:top w:val="none" w:sz="0" w:space="0" w:color="auto"/>
        <w:left w:val="none" w:sz="0" w:space="0" w:color="auto"/>
        <w:bottom w:val="none" w:sz="0" w:space="0" w:color="auto"/>
        <w:right w:val="none" w:sz="0" w:space="0" w:color="auto"/>
      </w:divBdr>
    </w:div>
    <w:div w:id="1815295072">
      <w:bodyDiv w:val="1"/>
      <w:marLeft w:val="0"/>
      <w:marRight w:val="0"/>
      <w:marTop w:val="0"/>
      <w:marBottom w:val="0"/>
      <w:divBdr>
        <w:top w:val="none" w:sz="0" w:space="0" w:color="auto"/>
        <w:left w:val="none" w:sz="0" w:space="0" w:color="auto"/>
        <w:bottom w:val="none" w:sz="0" w:space="0" w:color="auto"/>
        <w:right w:val="none" w:sz="0" w:space="0" w:color="auto"/>
      </w:divBdr>
    </w:div>
    <w:div w:id="1815564202">
      <w:bodyDiv w:val="1"/>
      <w:marLeft w:val="0"/>
      <w:marRight w:val="0"/>
      <w:marTop w:val="0"/>
      <w:marBottom w:val="0"/>
      <w:divBdr>
        <w:top w:val="none" w:sz="0" w:space="0" w:color="auto"/>
        <w:left w:val="none" w:sz="0" w:space="0" w:color="auto"/>
        <w:bottom w:val="none" w:sz="0" w:space="0" w:color="auto"/>
        <w:right w:val="none" w:sz="0" w:space="0" w:color="auto"/>
      </w:divBdr>
    </w:div>
    <w:div w:id="1817409439">
      <w:bodyDiv w:val="1"/>
      <w:marLeft w:val="0"/>
      <w:marRight w:val="0"/>
      <w:marTop w:val="0"/>
      <w:marBottom w:val="0"/>
      <w:divBdr>
        <w:top w:val="none" w:sz="0" w:space="0" w:color="auto"/>
        <w:left w:val="none" w:sz="0" w:space="0" w:color="auto"/>
        <w:bottom w:val="none" w:sz="0" w:space="0" w:color="auto"/>
        <w:right w:val="none" w:sz="0" w:space="0" w:color="auto"/>
      </w:divBdr>
    </w:div>
    <w:div w:id="1841850462">
      <w:bodyDiv w:val="1"/>
      <w:marLeft w:val="0"/>
      <w:marRight w:val="0"/>
      <w:marTop w:val="0"/>
      <w:marBottom w:val="0"/>
      <w:divBdr>
        <w:top w:val="none" w:sz="0" w:space="0" w:color="auto"/>
        <w:left w:val="none" w:sz="0" w:space="0" w:color="auto"/>
        <w:bottom w:val="none" w:sz="0" w:space="0" w:color="auto"/>
        <w:right w:val="none" w:sz="0" w:space="0" w:color="auto"/>
      </w:divBdr>
    </w:div>
    <w:div w:id="1900706476">
      <w:bodyDiv w:val="1"/>
      <w:marLeft w:val="0"/>
      <w:marRight w:val="0"/>
      <w:marTop w:val="0"/>
      <w:marBottom w:val="0"/>
      <w:divBdr>
        <w:top w:val="none" w:sz="0" w:space="0" w:color="auto"/>
        <w:left w:val="none" w:sz="0" w:space="0" w:color="auto"/>
        <w:bottom w:val="none" w:sz="0" w:space="0" w:color="auto"/>
        <w:right w:val="none" w:sz="0" w:space="0" w:color="auto"/>
      </w:divBdr>
    </w:div>
    <w:div w:id="1902330332">
      <w:bodyDiv w:val="1"/>
      <w:marLeft w:val="0"/>
      <w:marRight w:val="0"/>
      <w:marTop w:val="0"/>
      <w:marBottom w:val="0"/>
      <w:divBdr>
        <w:top w:val="none" w:sz="0" w:space="0" w:color="auto"/>
        <w:left w:val="none" w:sz="0" w:space="0" w:color="auto"/>
        <w:bottom w:val="none" w:sz="0" w:space="0" w:color="auto"/>
        <w:right w:val="none" w:sz="0" w:space="0" w:color="auto"/>
      </w:divBdr>
    </w:div>
    <w:div w:id="1907108198">
      <w:bodyDiv w:val="1"/>
      <w:marLeft w:val="0"/>
      <w:marRight w:val="0"/>
      <w:marTop w:val="0"/>
      <w:marBottom w:val="0"/>
      <w:divBdr>
        <w:top w:val="none" w:sz="0" w:space="0" w:color="auto"/>
        <w:left w:val="none" w:sz="0" w:space="0" w:color="auto"/>
        <w:bottom w:val="none" w:sz="0" w:space="0" w:color="auto"/>
        <w:right w:val="none" w:sz="0" w:space="0" w:color="auto"/>
      </w:divBdr>
    </w:div>
    <w:div w:id="1914772750">
      <w:bodyDiv w:val="1"/>
      <w:marLeft w:val="0"/>
      <w:marRight w:val="0"/>
      <w:marTop w:val="0"/>
      <w:marBottom w:val="0"/>
      <w:divBdr>
        <w:top w:val="none" w:sz="0" w:space="0" w:color="auto"/>
        <w:left w:val="none" w:sz="0" w:space="0" w:color="auto"/>
        <w:bottom w:val="none" w:sz="0" w:space="0" w:color="auto"/>
        <w:right w:val="none" w:sz="0" w:space="0" w:color="auto"/>
      </w:divBdr>
    </w:div>
    <w:div w:id="1928148363">
      <w:bodyDiv w:val="1"/>
      <w:marLeft w:val="0"/>
      <w:marRight w:val="0"/>
      <w:marTop w:val="0"/>
      <w:marBottom w:val="0"/>
      <w:divBdr>
        <w:top w:val="none" w:sz="0" w:space="0" w:color="auto"/>
        <w:left w:val="none" w:sz="0" w:space="0" w:color="auto"/>
        <w:bottom w:val="none" w:sz="0" w:space="0" w:color="auto"/>
        <w:right w:val="none" w:sz="0" w:space="0" w:color="auto"/>
      </w:divBdr>
    </w:div>
    <w:div w:id="1944796911">
      <w:bodyDiv w:val="1"/>
      <w:marLeft w:val="0"/>
      <w:marRight w:val="0"/>
      <w:marTop w:val="0"/>
      <w:marBottom w:val="0"/>
      <w:divBdr>
        <w:top w:val="none" w:sz="0" w:space="0" w:color="auto"/>
        <w:left w:val="none" w:sz="0" w:space="0" w:color="auto"/>
        <w:bottom w:val="none" w:sz="0" w:space="0" w:color="auto"/>
        <w:right w:val="none" w:sz="0" w:space="0" w:color="auto"/>
      </w:divBdr>
    </w:div>
    <w:div w:id="1956596334">
      <w:bodyDiv w:val="1"/>
      <w:marLeft w:val="0"/>
      <w:marRight w:val="0"/>
      <w:marTop w:val="0"/>
      <w:marBottom w:val="0"/>
      <w:divBdr>
        <w:top w:val="none" w:sz="0" w:space="0" w:color="auto"/>
        <w:left w:val="none" w:sz="0" w:space="0" w:color="auto"/>
        <w:bottom w:val="none" w:sz="0" w:space="0" w:color="auto"/>
        <w:right w:val="none" w:sz="0" w:space="0" w:color="auto"/>
      </w:divBdr>
      <w:divsChild>
        <w:div w:id="584650052">
          <w:marLeft w:val="0"/>
          <w:marRight w:val="0"/>
          <w:marTop w:val="0"/>
          <w:marBottom w:val="0"/>
          <w:divBdr>
            <w:top w:val="none" w:sz="0" w:space="0" w:color="auto"/>
            <w:left w:val="none" w:sz="0" w:space="0" w:color="auto"/>
            <w:bottom w:val="none" w:sz="0" w:space="0" w:color="auto"/>
            <w:right w:val="none" w:sz="0" w:space="0" w:color="auto"/>
          </w:divBdr>
        </w:div>
      </w:divsChild>
    </w:div>
    <w:div w:id="2000234736">
      <w:bodyDiv w:val="1"/>
      <w:marLeft w:val="0"/>
      <w:marRight w:val="0"/>
      <w:marTop w:val="0"/>
      <w:marBottom w:val="0"/>
      <w:divBdr>
        <w:top w:val="none" w:sz="0" w:space="0" w:color="auto"/>
        <w:left w:val="none" w:sz="0" w:space="0" w:color="auto"/>
        <w:bottom w:val="none" w:sz="0" w:space="0" w:color="auto"/>
        <w:right w:val="none" w:sz="0" w:space="0" w:color="auto"/>
      </w:divBdr>
    </w:div>
    <w:div w:id="2013139812">
      <w:bodyDiv w:val="1"/>
      <w:marLeft w:val="0"/>
      <w:marRight w:val="0"/>
      <w:marTop w:val="0"/>
      <w:marBottom w:val="0"/>
      <w:divBdr>
        <w:top w:val="none" w:sz="0" w:space="0" w:color="auto"/>
        <w:left w:val="none" w:sz="0" w:space="0" w:color="auto"/>
        <w:bottom w:val="none" w:sz="0" w:space="0" w:color="auto"/>
        <w:right w:val="none" w:sz="0" w:space="0" w:color="auto"/>
      </w:divBdr>
    </w:div>
    <w:div w:id="2013681769">
      <w:bodyDiv w:val="1"/>
      <w:marLeft w:val="0"/>
      <w:marRight w:val="0"/>
      <w:marTop w:val="0"/>
      <w:marBottom w:val="0"/>
      <w:divBdr>
        <w:top w:val="none" w:sz="0" w:space="0" w:color="auto"/>
        <w:left w:val="none" w:sz="0" w:space="0" w:color="auto"/>
        <w:bottom w:val="none" w:sz="0" w:space="0" w:color="auto"/>
        <w:right w:val="none" w:sz="0" w:space="0" w:color="auto"/>
      </w:divBdr>
    </w:div>
    <w:div w:id="2029406340">
      <w:bodyDiv w:val="1"/>
      <w:marLeft w:val="0"/>
      <w:marRight w:val="0"/>
      <w:marTop w:val="0"/>
      <w:marBottom w:val="0"/>
      <w:divBdr>
        <w:top w:val="none" w:sz="0" w:space="0" w:color="auto"/>
        <w:left w:val="none" w:sz="0" w:space="0" w:color="auto"/>
        <w:bottom w:val="none" w:sz="0" w:space="0" w:color="auto"/>
        <w:right w:val="none" w:sz="0" w:space="0" w:color="auto"/>
      </w:divBdr>
    </w:div>
    <w:div w:id="2047945137">
      <w:bodyDiv w:val="1"/>
      <w:marLeft w:val="0"/>
      <w:marRight w:val="0"/>
      <w:marTop w:val="0"/>
      <w:marBottom w:val="0"/>
      <w:divBdr>
        <w:top w:val="none" w:sz="0" w:space="0" w:color="auto"/>
        <w:left w:val="none" w:sz="0" w:space="0" w:color="auto"/>
        <w:bottom w:val="none" w:sz="0" w:space="0" w:color="auto"/>
        <w:right w:val="none" w:sz="0" w:space="0" w:color="auto"/>
      </w:divBdr>
    </w:div>
    <w:div w:id="2073624838">
      <w:bodyDiv w:val="1"/>
      <w:marLeft w:val="0"/>
      <w:marRight w:val="0"/>
      <w:marTop w:val="0"/>
      <w:marBottom w:val="0"/>
      <w:divBdr>
        <w:top w:val="none" w:sz="0" w:space="0" w:color="auto"/>
        <w:left w:val="none" w:sz="0" w:space="0" w:color="auto"/>
        <w:bottom w:val="none" w:sz="0" w:space="0" w:color="auto"/>
        <w:right w:val="none" w:sz="0" w:space="0" w:color="auto"/>
      </w:divBdr>
    </w:div>
    <w:div w:id="2081705824">
      <w:bodyDiv w:val="1"/>
      <w:marLeft w:val="0"/>
      <w:marRight w:val="0"/>
      <w:marTop w:val="0"/>
      <w:marBottom w:val="0"/>
      <w:divBdr>
        <w:top w:val="none" w:sz="0" w:space="0" w:color="auto"/>
        <w:left w:val="none" w:sz="0" w:space="0" w:color="auto"/>
        <w:bottom w:val="none" w:sz="0" w:space="0" w:color="auto"/>
        <w:right w:val="none" w:sz="0" w:space="0" w:color="auto"/>
      </w:divBdr>
    </w:div>
    <w:div w:id="210988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r.texas.gov/View-Contracts-And-Services/Pages/Content.aspx?id=43"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bulk.purchase@dir.texa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r.texas.gov/View-Search/Contracts-Detail.aspx?contractnumber=DIR-CPO-4412&amp;keyword=xerox"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john_forshay@dell.com"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skip.bartek@dir.texas.go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B2DCE6DAE042158E4D50191183EC20"/>
        <w:category>
          <w:name w:val="General"/>
          <w:gallery w:val="placeholder"/>
        </w:category>
        <w:types>
          <w:type w:val="bbPlcHdr"/>
        </w:types>
        <w:behaviors>
          <w:behavior w:val="content"/>
        </w:behaviors>
        <w:guid w:val="{83F17B09-5524-4571-B3FA-BCB25843D97B}"/>
      </w:docPartPr>
      <w:docPartBody>
        <w:p w:rsidR="00ED5E61" w:rsidRDefault="00ED5E61" w:rsidP="00ED5E61">
          <w:pPr>
            <w:pStyle w:val="71B2DCE6DAE042158E4D50191183EC20"/>
          </w:pPr>
          <w:r>
            <w:rPr>
              <w:color w:val="2F5496" w:themeColor="accent1" w:themeShade="BF"/>
              <w:sz w:val="24"/>
              <w:szCs w:val="24"/>
            </w:rPr>
            <w:t>[Company name]</w:t>
          </w:r>
        </w:p>
      </w:docPartBody>
    </w:docPart>
    <w:docPart>
      <w:docPartPr>
        <w:name w:val="7DE3EC1840FB47A8A2F4E2C28E965FFD"/>
        <w:category>
          <w:name w:val="General"/>
          <w:gallery w:val="placeholder"/>
        </w:category>
        <w:types>
          <w:type w:val="bbPlcHdr"/>
        </w:types>
        <w:behaviors>
          <w:behavior w:val="content"/>
        </w:behaviors>
        <w:guid w:val="{9752D54B-5BC7-4C3F-8BEB-72C72D995A8E}"/>
      </w:docPartPr>
      <w:docPartBody>
        <w:p w:rsidR="00ED5E61" w:rsidRDefault="00ED5E61" w:rsidP="00ED5E61">
          <w:pPr>
            <w:pStyle w:val="7DE3EC1840FB47A8A2F4E2C28E965FFD"/>
          </w:pPr>
          <w:r>
            <w:rPr>
              <w:rFonts w:asciiTheme="majorHAnsi" w:eastAsiaTheme="majorEastAsia" w:hAnsiTheme="majorHAnsi" w:cstheme="majorBidi"/>
              <w:color w:val="4472C4" w:themeColor="accent1"/>
              <w:sz w:val="88"/>
              <w:szCs w:val="88"/>
            </w:rPr>
            <w:t>[Document title]</w:t>
          </w:r>
        </w:p>
      </w:docPartBody>
    </w:docPart>
    <w:docPart>
      <w:docPartPr>
        <w:name w:val="C3ED41C7AA724040BAE163A49B7A08BF"/>
        <w:category>
          <w:name w:val="General"/>
          <w:gallery w:val="placeholder"/>
        </w:category>
        <w:types>
          <w:type w:val="bbPlcHdr"/>
        </w:types>
        <w:behaviors>
          <w:behavior w:val="content"/>
        </w:behaviors>
        <w:guid w:val="{1AC746EF-C3A5-4A4F-ADBC-618BFA105891}"/>
      </w:docPartPr>
      <w:docPartBody>
        <w:p w:rsidR="00ED5E61" w:rsidRDefault="00ED5E61" w:rsidP="00ED5E61">
          <w:pPr>
            <w:pStyle w:val="C3ED41C7AA724040BAE163A49B7A08BF"/>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E61"/>
    <w:rsid w:val="00234ADE"/>
    <w:rsid w:val="0024540D"/>
    <w:rsid w:val="00542D25"/>
    <w:rsid w:val="00614879"/>
    <w:rsid w:val="008113CC"/>
    <w:rsid w:val="00924B0F"/>
    <w:rsid w:val="009830DC"/>
    <w:rsid w:val="00B103BE"/>
    <w:rsid w:val="00C65607"/>
    <w:rsid w:val="00CD50F3"/>
    <w:rsid w:val="00DD360B"/>
    <w:rsid w:val="00E61ED2"/>
    <w:rsid w:val="00ED5E61"/>
    <w:rsid w:val="00FF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B2DCE6DAE042158E4D50191183EC20">
    <w:name w:val="71B2DCE6DAE042158E4D50191183EC20"/>
    <w:rsid w:val="00ED5E61"/>
  </w:style>
  <w:style w:type="paragraph" w:customStyle="1" w:styleId="7DE3EC1840FB47A8A2F4E2C28E965FFD">
    <w:name w:val="7DE3EC1840FB47A8A2F4E2C28E965FFD"/>
    <w:rsid w:val="00ED5E61"/>
  </w:style>
  <w:style w:type="paragraph" w:customStyle="1" w:styleId="C3ED41C7AA724040BAE163A49B7A08BF">
    <w:name w:val="C3ED41C7AA724040BAE163A49B7A08BF"/>
    <w:rsid w:val="00ED5E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624d5a5-934e-431c-bdeb-2205adc15921">
      <Terms xmlns="http://schemas.microsoft.com/office/infopath/2007/PartnerControls">
        <TermInfo xmlns="http://schemas.microsoft.com/office/infopath/2007/PartnerControls">
          <TermName xmlns="http://schemas.microsoft.com/office/infopath/2007/PartnerControls">bulk purchase</TermName>
          <TermId xmlns="http://schemas.microsoft.com/office/infopath/2007/PartnerControls">de5b15b4-f9ad-456d-b6e9-107706bdfb68</TermId>
        </TermInfo>
      </Terms>
    </TaxKeywordTaxHTField>
    <TaxCatchAll xmlns="1624d5a5-934e-431c-bdeb-2205adc15921">
      <Value>177</Value>
    </TaxCatchAll>
    <DocumentSummary xmlns="1624d5a5-934e-431c-bdeb-2205adc15921">Dell Laptop CARES Act Bulk Purchase: DIR Bulk Purchase Initiative #DIR-BP2020-030 - DIR-TSO-3763</DocumentSummary>
    <DocumentPublishDate xmlns="1624d5a5-934e-431c-bdeb-2205adc15921">2020-11-25T06:00:00+00:00</DocumentPublishDate>
    <DIRDepartment xmlns="1624d5a5-934e-431c-bdeb-2205adc15921">Contracts</DIRDepartment>
    <SearchSummary xmlns="1624d5a5-934e-431c-bdeb-2205adc15921">Dell Laptop CARES Act Bulk Purchase: DIR Bulk Purchase Initiative #DIR-BP2020-030 - DIR-TSO-3763</SearchSummary>
    <DocumentExtension xmlns="1624d5a5-934e-431c-bdeb-2205adc15921">docx</DocumentExtension>
    <DocumentCategory xmlns="1624d5a5-934e-431c-bdeb-2205adc15921">Other</DocumentCategory>
    <RedirectURL xmlns="1624d5a5-934e-431c-bdeb-2205adc15921">/portal/internal/resources/DocumentLibrary/Dell Laptop Bulk Purchase WEB VERSION.docx</RedirectURL>
    <TSLACSubject xmlns="1624d5a5-934e-431c-bdeb-2205adc15921">
      <Value>Executive Departments</Value>
      <Value>Government Information</Value>
      <Value>Government Purchasing</Value>
      <Value>State Governments</Value>
    </TSLACSubject>
    <DocumentSize xmlns="1624d5a5-934e-431c-bdeb-2205adc15921">61.034148438</DocumentSize>
    <TSLACType xmlns="1624d5a5-934e-431c-bdeb-2205adc15921">Other publications</TSLACType>
    <SearchKeywords xmlns="1624d5a5-934e-431c-bdeb-2205adc15921">bulk, cares, laptop, dell, DIR-TSO-3763, 3763, DIR-BP2020-030 </SearchKeyword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2F3BB-CDD3-46B9-B31B-BA43C58D8665}">
  <ds:schemaRefs>
    <ds:schemaRef ds:uri="http://schemas.microsoft.com/sharepoint/v3/contenttype/forms"/>
  </ds:schemaRefs>
</ds:datastoreItem>
</file>

<file path=customXml/itemProps2.xml><?xml version="1.0" encoding="utf-8"?>
<ds:datastoreItem xmlns:ds="http://schemas.openxmlformats.org/officeDocument/2006/customXml" ds:itemID="{6BA6B8E3-8A54-4AF8-8E6E-AC630FC16533}">
  <ds:schemaRefs>
    <ds:schemaRef ds:uri="http://schemas.microsoft.com/office/2006/metadata/properties"/>
    <ds:schemaRef ds:uri="http://schemas.microsoft.com/office/infopath/2007/PartnerControls"/>
    <ds:schemaRef ds:uri="5ada98ba-7f4c-4064-b6ba-9667e6db09da"/>
    <ds:schemaRef ds:uri="http://schemas.microsoft.com/sharepoint/v3"/>
    <ds:schemaRef ds:uri="27490243-8425-40c7-b5a4-e73a76dd9197"/>
  </ds:schemaRefs>
</ds:datastoreItem>
</file>

<file path=customXml/itemProps3.xml><?xml version="1.0" encoding="utf-8"?>
<ds:datastoreItem xmlns:ds="http://schemas.openxmlformats.org/officeDocument/2006/customXml" ds:itemID="{B10F2DC4-2031-4F5C-B4EE-6490D8C36999}"/>
</file>

<file path=customXml/itemProps4.xml><?xml version="1.0" encoding="utf-8"?>
<ds:datastoreItem xmlns:ds="http://schemas.openxmlformats.org/officeDocument/2006/customXml" ds:itemID="{42005C9C-C45A-4FE1-8C62-685FF904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Dell Laptop CARES Act Bulk Purchase</vt:lpstr>
    </vt:vector>
  </TitlesOfParts>
  <Company>Texas Department of Information Resources</Company>
  <LinksUpToDate>false</LinksUpToDate>
  <CharactersWithSpaces>4381</CharactersWithSpaces>
  <SharedDoc>false</SharedDoc>
  <HLinks>
    <vt:vector size="84" baseType="variant">
      <vt:variant>
        <vt:i4>1048675</vt:i4>
      </vt:variant>
      <vt:variant>
        <vt:i4>66</vt:i4>
      </vt:variant>
      <vt:variant>
        <vt:i4>0</vt:i4>
      </vt:variant>
      <vt:variant>
        <vt:i4>5</vt:i4>
      </vt:variant>
      <vt:variant>
        <vt:lpwstr>mailto:contractmanager@dir.texas.gov</vt:lpwstr>
      </vt:variant>
      <vt:variant>
        <vt:lpwstr/>
      </vt:variant>
      <vt:variant>
        <vt:i4>7733347</vt:i4>
      </vt:variant>
      <vt:variant>
        <vt:i4>63</vt:i4>
      </vt:variant>
      <vt:variant>
        <vt:i4>0</vt:i4>
      </vt:variant>
      <vt:variant>
        <vt:i4>5</vt:i4>
      </vt:variant>
      <vt:variant>
        <vt:lpwstr>https://dir.texas.gov/View-Contracts-And-Services/Pages/Content.aspx?id=43</vt:lpwstr>
      </vt:variant>
      <vt:variant>
        <vt:lpwstr/>
      </vt:variant>
      <vt:variant>
        <vt:i4>2621455</vt:i4>
      </vt:variant>
      <vt:variant>
        <vt:i4>60</vt:i4>
      </vt:variant>
      <vt:variant>
        <vt:i4>0</vt:i4>
      </vt:variant>
      <vt:variant>
        <vt:i4>5</vt:i4>
      </vt:variant>
      <vt:variant>
        <vt:lpwstr>mailto:bulk.purchase@dir.texas.gov</vt:lpwstr>
      </vt:variant>
      <vt:variant>
        <vt:lpwstr/>
      </vt:variant>
      <vt:variant>
        <vt:i4>1835009</vt:i4>
      </vt:variant>
      <vt:variant>
        <vt:i4>57</vt:i4>
      </vt:variant>
      <vt:variant>
        <vt:i4>0</vt:i4>
      </vt:variant>
      <vt:variant>
        <vt:i4>5</vt:i4>
      </vt:variant>
      <vt:variant>
        <vt:lpwstr>https://dir.texas.gov/View-Search/Contracts-Detail.aspx?contractnumber=DIR-CPO-4412&amp;keyword=xerox</vt:lpwstr>
      </vt:variant>
      <vt:variant>
        <vt:lpwstr/>
      </vt:variant>
      <vt:variant>
        <vt:i4>1245238</vt:i4>
      </vt:variant>
      <vt:variant>
        <vt:i4>50</vt:i4>
      </vt:variant>
      <vt:variant>
        <vt:i4>0</vt:i4>
      </vt:variant>
      <vt:variant>
        <vt:i4>5</vt:i4>
      </vt:variant>
      <vt:variant>
        <vt:lpwstr/>
      </vt:variant>
      <vt:variant>
        <vt:lpwstr>_Toc28437778</vt:lpwstr>
      </vt:variant>
      <vt:variant>
        <vt:i4>1835062</vt:i4>
      </vt:variant>
      <vt:variant>
        <vt:i4>44</vt:i4>
      </vt:variant>
      <vt:variant>
        <vt:i4>0</vt:i4>
      </vt:variant>
      <vt:variant>
        <vt:i4>5</vt:i4>
      </vt:variant>
      <vt:variant>
        <vt:lpwstr/>
      </vt:variant>
      <vt:variant>
        <vt:lpwstr>_Toc28437777</vt:lpwstr>
      </vt:variant>
      <vt:variant>
        <vt:i4>1900598</vt:i4>
      </vt:variant>
      <vt:variant>
        <vt:i4>38</vt:i4>
      </vt:variant>
      <vt:variant>
        <vt:i4>0</vt:i4>
      </vt:variant>
      <vt:variant>
        <vt:i4>5</vt:i4>
      </vt:variant>
      <vt:variant>
        <vt:lpwstr/>
      </vt:variant>
      <vt:variant>
        <vt:lpwstr>_Toc28437776</vt:lpwstr>
      </vt:variant>
      <vt:variant>
        <vt:i4>1966134</vt:i4>
      </vt:variant>
      <vt:variant>
        <vt:i4>32</vt:i4>
      </vt:variant>
      <vt:variant>
        <vt:i4>0</vt:i4>
      </vt:variant>
      <vt:variant>
        <vt:i4>5</vt:i4>
      </vt:variant>
      <vt:variant>
        <vt:lpwstr/>
      </vt:variant>
      <vt:variant>
        <vt:lpwstr>_Toc28437775</vt:lpwstr>
      </vt:variant>
      <vt:variant>
        <vt:i4>2031670</vt:i4>
      </vt:variant>
      <vt:variant>
        <vt:i4>26</vt:i4>
      </vt:variant>
      <vt:variant>
        <vt:i4>0</vt:i4>
      </vt:variant>
      <vt:variant>
        <vt:i4>5</vt:i4>
      </vt:variant>
      <vt:variant>
        <vt:lpwstr/>
      </vt:variant>
      <vt:variant>
        <vt:lpwstr>_Toc28437774</vt:lpwstr>
      </vt:variant>
      <vt:variant>
        <vt:i4>1572918</vt:i4>
      </vt:variant>
      <vt:variant>
        <vt:i4>20</vt:i4>
      </vt:variant>
      <vt:variant>
        <vt:i4>0</vt:i4>
      </vt:variant>
      <vt:variant>
        <vt:i4>5</vt:i4>
      </vt:variant>
      <vt:variant>
        <vt:lpwstr/>
      </vt:variant>
      <vt:variant>
        <vt:lpwstr>_Toc28437773</vt:lpwstr>
      </vt:variant>
      <vt:variant>
        <vt:i4>1638454</vt:i4>
      </vt:variant>
      <vt:variant>
        <vt:i4>14</vt:i4>
      </vt:variant>
      <vt:variant>
        <vt:i4>0</vt:i4>
      </vt:variant>
      <vt:variant>
        <vt:i4>5</vt:i4>
      </vt:variant>
      <vt:variant>
        <vt:lpwstr/>
      </vt:variant>
      <vt:variant>
        <vt:lpwstr>_Toc28437772</vt:lpwstr>
      </vt:variant>
      <vt:variant>
        <vt:i4>1703990</vt:i4>
      </vt:variant>
      <vt:variant>
        <vt:i4>8</vt:i4>
      </vt:variant>
      <vt:variant>
        <vt:i4>0</vt:i4>
      </vt:variant>
      <vt:variant>
        <vt:i4>5</vt:i4>
      </vt:variant>
      <vt:variant>
        <vt:lpwstr/>
      </vt:variant>
      <vt:variant>
        <vt:lpwstr>_Toc28437771</vt:lpwstr>
      </vt:variant>
      <vt:variant>
        <vt:i4>1769526</vt:i4>
      </vt:variant>
      <vt:variant>
        <vt:i4>2</vt:i4>
      </vt:variant>
      <vt:variant>
        <vt:i4>0</vt:i4>
      </vt:variant>
      <vt:variant>
        <vt:i4>5</vt:i4>
      </vt:variant>
      <vt:variant>
        <vt:lpwstr/>
      </vt:variant>
      <vt:variant>
        <vt:lpwstr>_Toc28437770</vt:lpwstr>
      </vt:variant>
      <vt:variant>
        <vt:i4>1835009</vt:i4>
      </vt:variant>
      <vt:variant>
        <vt:i4>0</vt:i4>
      </vt:variant>
      <vt:variant>
        <vt:i4>0</vt:i4>
      </vt:variant>
      <vt:variant>
        <vt:i4>5</vt:i4>
      </vt:variant>
      <vt:variant>
        <vt:lpwstr>https://dir.texas.gov/View-Search/Contracts-Detail.aspx?contractnumber=DIR-CPO-4412&amp;keyword=xerox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Laptop Bulk Purchase WEB VERSION</dc:title>
  <dc:subject>Fiscal Year 2020</dc:subject>
  <dc:creator>Kelly Parker</dc:creator>
  <cp:keywords>bulk purchase</cp:keywords>
  <dc:description/>
  <cp:lastModifiedBy>Skip Bartek</cp:lastModifiedBy>
  <cp:revision>2</cp:revision>
  <cp:lastPrinted>2019-12-17T16:39:00Z</cp:lastPrinted>
  <dcterms:created xsi:type="dcterms:W3CDTF">2020-11-25T20:42:00Z</dcterms:created>
  <dcterms:modified xsi:type="dcterms:W3CDTF">2020-11-25T20:42:00Z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0x010100BC37E061906B8D41B78466604C53C4AE</vt:lpwstr>
  </property>
  <property fmtid="{D5CDD505-2E9C-101B-9397-08002B2CF9AE}" pid="3" name="TaxKeyword">
    <vt:lpwstr>177;#bulk purchase|de5b15b4-f9ad-456d-b6e9-107706bdfb68</vt:lpwstr>
  </property>
  <property fmtid="{D5CDD505-2E9C-101B-9397-08002B2CF9AE}" pid="4" name="MSIP_Label_a17f17c0-b23c-493d-99ab-b037779ecd33_Enabled">
    <vt:lpwstr>True</vt:lpwstr>
  </property>
  <property fmtid="{D5CDD505-2E9C-101B-9397-08002B2CF9AE}" pid="5" name="MSIP_Label_a17f17c0-b23c-493d-99ab-b037779ecd33_SiteId">
    <vt:lpwstr>945c199a-83a2-4e80-9f8c-5a91be5752dd</vt:lpwstr>
  </property>
  <property fmtid="{D5CDD505-2E9C-101B-9397-08002B2CF9AE}" pid="6" name="MSIP_Label_a17f17c0-b23c-493d-99ab-b037779ecd33_Owner">
    <vt:lpwstr>JOHN_FORSHAY@Dell.com</vt:lpwstr>
  </property>
  <property fmtid="{D5CDD505-2E9C-101B-9397-08002B2CF9AE}" pid="7" name="MSIP_Label_a17f17c0-b23c-493d-99ab-b037779ecd33_SetDate">
    <vt:lpwstr>2020-11-25T19:18:34.9257989Z</vt:lpwstr>
  </property>
  <property fmtid="{D5CDD505-2E9C-101B-9397-08002B2CF9AE}" pid="8" name="MSIP_Label_a17f17c0-b23c-493d-99ab-b037779ecd33_Name">
    <vt:lpwstr>Customer Communication</vt:lpwstr>
  </property>
  <property fmtid="{D5CDD505-2E9C-101B-9397-08002B2CF9AE}" pid="9" name="MSIP_Label_a17f17c0-b23c-493d-99ab-b037779ecd33_Application">
    <vt:lpwstr>Microsoft Azure Information Protection</vt:lpwstr>
  </property>
  <property fmtid="{D5CDD505-2E9C-101B-9397-08002B2CF9AE}" pid="10" name="MSIP_Label_a17f17c0-b23c-493d-99ab-b037779ecd33_ActionId">
    <vt:lpwstr>c5f82e46-c324-4368-9f2f-4564dacab369</vt:lpwstr>
  </property>
  <property fmtid="{D5CDD505-2E9C-101B-9397-08002B2CF9AE}" pid="11" name="MSIP_Label_a17f17c0-b23c-493d-99ab-b037779ecd33_Extended_MSFT_Method">
    <vt:lpwstr>Manual</vt:lpwstr>
  </property>
  <property fmtid="{D5CDD505-2E9C-101B-9397-08002B2CF9AE}" pid="12" name="aiplabel">
    <vt:lpwstr>Customer Communication</vt:lpwstr>
  </property>
  <property fmtid="{D5CDD505-2E9C-101B-9397-08002B2CF9AE}" pid="13" name="WorkflowChangePath">
    <vt:lpwstr>4e7f0d7b-af58-4d14-a711-25a4e8942f2a,4;4e7f0d7b-af58-4d14-a711-25a4e8942f2a,4;4e7f0d7b-af58-4d14-a711-25a4e8942f2a,4;4e7f0d7b-af58-4d14-a711-25a4e8942f2a,4;4e7f0d7b-af58-4d14-a711-25a4e8942f2a,4;4e7f0d7b-af58-4d14-a711-25a4e8942f2a,4;4e7f0d7b-af58-4d14-a711-25a4e8942f2a,4;</vt:lpwstr>
  </property>
</Properties>
</file>