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29EF" w14:textId="7E61D179" w:rsidR="003E3244" w:rsidRPr="001D6C11" w:rsidRDefault="003E3244" w:rsidP="001D6C11">
      <w:pPr>
        <w:pStyle w:val="Title"/>
        <w:rPr>
          <w:rFonts w:eastAsia="Times New Roman"/>
          <w:b/>
          <w:bCs/>
          <w:color w:val="FFFFFF"/>
          <w:kern w:val="36"/>
          <w:sz w:val="40"/>
          <w:szCs w:val="40"/>
        </w:rPr>
      </w:pPr>
      <w:r w:rsidRPr="001D6C11">
        <w:rPr>
          <w:rFonts w:eastAsia="Times New Roman"/>
          <w:sz w:val="40"/>
          <w:szCs w:val="40"/>
        </w:rPr>
        <w:t>SACC Members</w:t>
      </w:r>
      <w:r w:rsidR="00B36C32">
        <w:rPr>
          <w:rFonts w:eastAsia="Times New Roman"/>
          <w:sz w:val="40"/>
          <w:szCs w:val="40"/>
        </w:rPr>
        <w:t xml:space="preserve"> (FY 2020 – FY 2021)</w:t>
      </w:r>
    </w:p>
    <w:p w14:paraId="21E8B0EF" w14:textId="77777777" w:rsidR="00306CC6" w:rsidRPr="00306CC6" w:rsidRDefault="00306CC6" w:rsidP="00306CC6">
      <w:pPr>
        <w:spacing w:after="0" w:line="30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0"/>
          <w:szCs w:val="20"/>
        </w:rPr>
      </w:pPr>
      <w:r w:rsidRPr="00306CC6">
        <w:rPr>
          <w:rFonts w:ascii="Verdana" w:eastAsia="Times New Roman" w:hAnsi="Verdana" w:cs="Times New Roman"/>
          <w:b/>
          <w:bCs/>
          <w:color w:val="FFFFFF"/>
          <w:kern w:val="36"/>
          <w:sz w:val="20"/>
          <w:szCs w:val="20"/>
        </w:rPr>
        <w:t>SACC Members </w:t>
      </w:r>
    </w:p>
    <w:p w14:paraId="76D88515" w14:textId="35D09B13" w:rsidR="00306CC6" w:rsidRDefault="00306CC6" w:rsidP="00306CC6">
      <w:pPr>
        <w:spacing w:before="150" w:line="300" w:lineRule="atLeast"/>
        <w:rPr>
          <w:rFonts w:ascii="Verdana" w:eastAsia="Times New Roman" w:hAnsi="Verdana" w:cs="Times New Roman"/>
          <w:color w:val="133467"/>
          <w:sz w:val="18"/>
          <w:szCs w:val="18"/>
        </w:rPr>
      </w:pPr>
      <w:r w:rsidRPr="00306CC6">
        <w:rPr>
          <w:rFonts w:ascii="Verdana" w:eastAsia="Times New Roman" w:hAnsi="Verdana" w:cs="Times New Roman"/>
          <w:color w:val="133467"/>
          <w:sz w:val="18"/>
          <w:szCs w:val="18"/>
        </w:rPr>
        <w:t xml:space="preserve">The Deputy Director of each member agency, or a person of similar rank appointed by the Chief Executive Officer, represents the agency on the State Agency Coordinating Committee. </w:t>
      </w:r>
    </w:p>
    <w:p w14:paraId="1ED9FC33" w14:textId="77777777" w:rsidR="0015026A" w:rsidRPr="00306CC6" w:rsidRDefault="0015026A" w:rsidP="00306CC6">
      <w:pPr>
        <w:spacing w:before="150" w:line="300" w:lineRule="atLeast"/>
        <w:rPr>
          <w:rFonts w:ascii="Verdana" w:eastAsia="Times New Roman" w:hAnsi="Verdana" w:cs="Times New Roman"/>
          <w:color w:val="133467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58"/>
      </w:tblGrid>
      <w:tr w:rsidR="00AF2197" w:rsidRPr="00306CC6" w14:paraId="1D869658" w14:textId="77777777" w:rsidTr="00602035">
        <w:trPr>
          <w:tblHeader/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62AC" w14:textId="77777777" w:rsidR="00306CC6" w:rsidRPr="00306CC6" w:rsidRDefault="00306CC6" w:rsidP="00AF2197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</w:pPr>
            <w:r w:rsidRPr="00306CC6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 xml:space="preserve">Name and </w:t>
            </w:r>
            <w:r w:rsidR="00AF2197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Email Address</w:t>
            </w: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45DFD" w14:textId="77777777" w:rsidR="00306CC6" w:rsidRPr="00306CC6" w:rsidRDefault="00306CC6" w:rsidP="00306CC6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</w:pPr>
            <w:r w:rsidRPr="00306CC6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 xml:space="preserve">Agency and Address </w:t>
            </w:r>
          </w:p>
        </w:tc>
      </w:tr>
      <w:tr w:rsidR="00860AFD" w:rsidRPr="00306CC6" w14:paraId="302C154E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C76E3" w14:textId="599C420D" w:rsidR="00B67FDD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Randy Townsend</w:t>
            </w:r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 w:rsidRPr="00876C57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Chair</w:t>
            </w:r>
          </w:p>
          <w:p w14:paraId="4F4262DE" w14:textId="50863A00" w:rsidR="00860AFD" w:rsidRPr="00306CC6" w:rsidRDefault="00860AFD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Deputy Executive Director</w:t>
            </w:r>
            <w:r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9" w:history="1">
              <w:r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randy.townsend@twc.state.tx.us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7C1A1" w14:textId="0A595116" w:rsidR="00860AFD" w:rsidRPr="00306CC6" w:rsidRDefault="0045399E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0" w:tgtFrame="_blank" w:tooltip="Texas Workforce Commission" w:history="1">
              <w:r w:rsidR="00860AFD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Workforce Commission (TWC)</w:t>
              </w:r>
            </w:hyperlink>
            <w:r w:rsidR="00860AF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101 East 15th Street</w:t>
            </w:r>
            <w:r w:rsidR="00860AF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– Room 654</w:t>
            </w:r>
            <w:r w:rsidR="00860AF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</w:t>
            </w:r>
            <w:r w:rsidR="00860AF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01</w:t>
            </w:r>
          </w:p>
        </w:tc>
      </w:tr>
      <w:tr w:rsidR="00860AFD" w:rsidRPr="00306CC6" w14:paraId="60C4BFF8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5122" w14:textId="697434CC" w:rsidR="00B67FDD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Wendy </w:t>
            </w:r>
            <w:proofErr w:type="spellStart"/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Benestante</w:t>
            </w:r>
            <w:proofErr w:type="spellEnd"/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-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 w:rsidRPr="00602035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Vice-Chair</w:t>
            </w:r>
          </w:p>
          <w:p w14:paraId="59BFCA05" w14:textId="08651087" w:rsidR="00860AFD" w:rsidRPr="00602035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 of Operations</w:t>
            </w:r>
            <w:r w:rsidR="00F97CBB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and</w:t>
            </w:r>
            <w:r w:rsidR="00F97CBB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Support</w:t>
            </w:r>
            <w:r w:rsidR="00834C89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Services</w:t>
            </w:r>
            <w:r w:rsidR="00834C89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-</w:t>
            </w:r>
            <w:r w:rsidR="005F75F0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11" w:history="1">
              <w:r w:rsidRPr="0060203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wendy.benestante@hhsc.state.tx.us</w:t>
              </w:r>
            </w:hyperlink>
          </w:p>
          <w:p w14:paraId="6A1F483E" w14:textId="069703BD" w:rsidR="00860AFD" w:rsidRPr="00602035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35D72" w14:textId="7FF97F22" w:rsidR="00860AFD" w:rsidRPr="00306CC6" w:rsidRDefault="0045399E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2" w:tgtFrame="_blank" w:tooltip="Texas Health and Human Services Commission" w:history="1">
              <w:r w:rsidR="00860AFD" w:rsidRPr="0060203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Health &amp; Human Services Commission (HHSC)</w:t>
              </w:r>
              <w:r w:rsidR="00860AFD" w:rsidRPr="0060203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  <w:r w:rsidR="00860AFD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4900 N. Lamar</w:t>
            </w:r>
            <w:r w:rsidR="00860AFD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78751</w:t>
            </w:r>
          </w:p>
        </w:tc>
      </w:tr>
      <w:tr w:rsidR="00B67FDD" w:rsidRPr="00306CC6" w14:paraId="58FE9C33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06C73" w14:textId="486BE88B" w:rsidR="00B67FDD" w:rsidRPr="00DF5552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Roberto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Beaty</w:t>
            </w:r>
            <w:proofErr w:type="spellEnd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  <w:p w14:paraId="7D3D3D28" w14:textId="77777777" w:rsidR="00B67FDD" w:rsidRPr="00DF5552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Associate Commissioner of Program Operations</w:t>
            </w:r>
          </w:p>
          <w:p w14:paraId="31602F61" w14:textId="29231E27" w:rsidR="00B67FDD" w:rsidRPr="006F42B5" w:rsidRDefault="0045399E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hyperlink r:id="rId13" w:history="1">
              <w:r w:rsidR="009F4D52" w:rsidRPr="00C21BDF">
                <w:rPr>
                  <w:rStyle w:val="Hyperlink"/>
                </w:rPr>
                <w:t>roberto.beaty</w:t>
              </w:r>
              <w:r w:rsidR="009F4D52" w:rsidRPr="00C21BD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@dshs.t</w:t>
              </w:r>
              <w:r w:rsidR="009F4D52" w:rsidRPr="00C21BDF">
                <w:rPr>
                  <w:rStyle w:val="Hyperlink"/>
                </w:rPr>
                <w:t>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5BDA" w14:textId="77777777" w:rsidR="00B67FDD" w:rsidRPr="006F42B5" w:rsidRDefault="0045399E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hyperlink r:id="rId14" w:tgtFrame="_blank" w:tooltip="Texas Dept of State Health Services" w:history="1">
              <w:r w:rsidR="00B67FDD" w:rsidRPr="00DF555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Dept of State Health Services (DSHS)</w:t>
              </w:r>
              <w:r w:rsidR="00B67FDD" w:rsidRPr="006F42B5">
                <w:rPr>
                  <w:rFonts w:ascii="Verdana" w:eastAsia="Times New Roman" w:hAnsi="Verdana" w:cs="Times New Roman"/>
                  <w:color w:val="A50021"/>
                  <w:sz w:val="18"/>
                  <w:szCs w:val="18"/>
                  <w:u w:val="single"/>
                </w:rPr>
                <w:br/>
              </w:r>
            </w:hyperlink>
            <w:r w:rsidR="00B67FDD" w:rsidRPr="00DF5552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</w:rPr>
              <w:t>1100 W. 49th Street, MC7907</w:t>
            </w:r>
            <w:r w:rsidR="00B67FDD" w:rsidRPr="00DF5552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</w:rPr>
              <w:br/>
              <w:t>Austin, TX 78714-9347</w:t>
            </w:r>
          </w:p>
        </w:tc>
      </w:tr>
      <w:tr w:rsidR="003B7B24" w:rsidRPr="00306CC6" w14:paraId="5F804742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9B623" w14:textId="77777777" w:rsidR="00B67FDD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Mary Anne Griss</w:t>
            </w:r>
          </w:p>
          <w:p w14:paraId="59D2765F" w14:textId="3CC8FB33" w:rsidR="003B7B24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of Staff</w:t>
            </w:r>
          </w:p>
          <w:p w14:paraId="7A140E33" w14:textId="77777777" w:rsidR="003B7B24" w:rsidRDefault="0045399E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5" w:history="1">
              <w:r w:rsidR="003B7B24" w:rsidRPr="000428D4">
                <w:rPr>
                  <w:rStyle w:val="Hyperlink"/>
                </w:rPr>
                <w:t>m</w:t>
              </w:r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aryanne.griss@txdot.gov</w:t>
              </w:r>
            </w:hyperlink>
          </w:p>
          <w:p w14:paraId="6E71A5BF" w14:textId="77777777" w:rsidR="003B7B24" w:rsidRPr="00306CC6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08DE5" w14:textId="77777777" w:rsidR="003B7B24" w:rsidRPr="00306CC6" w:rsidRDefault="0045399E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6" w:tgtFrame="_blank" w:tooltip="Texas Dept of Transportation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Transportation (TxDOT)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125 East 11th Street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78701</w:t>
            </w:r>
          </w:p>
        </w:tc>
      </w:tr>
      <w:tr w:rsidR="003B7B24" w:rsidRPr="00306CC6" w14:paraId="1EFBD9F2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AC97" w14:textId="77777777" w:rsidR="00B67FDD" w:rsidRDefault="003B7B24" w:rsidP="006C7D75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t>A</w:t>
            </w: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nthony Infantini</w:t>
            </w:r>
          </w:p>
          <w:p w14:paraId="07E5DD5A" w14:textId="28154271" w:rsidR="003B7B24" w:rsidRPr="00306CC6" w:rsidRDefault="003B7B24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Financial Officer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17" w:history="1">
              <w:r w:rsidRPr="000428D4">
                <w:rPr>
                  <w:rStyle w:val="Hyperlink"/>
                </w:rPr>
                <w:t>anthony.infantini</w:t>
              </w:r>
              <w:r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@tdi.texas.gov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695D" w14:textId="1300FDCC" w:rsidR="003B7B24" w:rsidRPr="00306CC6" w:rsidRDefault="0045399E" w:rsidP="006C7D75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8" w:tgtFrame="_blank" w:tooltip="Texas Department of Insurance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Insurance (TDI)</w:t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333 Guadalupe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</w:t>
            </w:r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01</w:t>
            </w:r>
          </w:p>
        </w:tc>
      </w:tr>
      <w:tr w:rsidR="003B7B24" w:rsidRPr="00306CC6" w14:paraId="51A09E36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0A2C6" w14:textId="77777777" w:rsidR="00B67FDD" w:rsidRDefault="003B7B24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Kanne</w:t>
            </w:r>
            <w:proofErr w:type="spellEnd"/>
          </w:p>
          <w:p w14:paraId="053071D1" w14:textId="76275339" w:rsidR="003B7B24" w:rsidRDefault="003B7B24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Operating Officer</w:t>
            </w:r>
          </w:p>
          <w:p w14:paraId="291CC1C8" w14:textId="246A09A6" w:rsidR="003B7B24" w:rsidRPr="00306CC6" w:rsidRDefault="0045399E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9" w:history="1">
              <w:r w:rsidR="003B7B24" w:rsidRPr="000428D4">
                <w:rPr>
                  <w:rStyle w:val="Hyperlink"/>
                </w:rPr>
                <w:t>l</w:t>
              </w:r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isa.kanne@dfps.state.tx.us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D2DF" w14:textId="77777777" w:rsidR="003B7B24" w:rsidRPr="00306CC6" w:rsidRDefault="0045399E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0" w:tgtFrame="_blank" w:tooltip="Dept of Family and Protective Services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Dept of Family &amp; Protective Services (DFPS)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701 West 51st Street</w:t>
            </w:r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78751</w:t>
            </w:r>
          </w:p>
        </w:tc>
      </w:tr>
      <w:tr w:rsidR="00B67FDD" w:rsidRPr="00306CC6" w14:paraId="31DB98EB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5DDED" w14:textId="77777777" w:rsidR="00B67FDD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Mike Meyer</w:t>
            </w:r>
          </w:p>
          <w:p w14:paraId="56AFD099" w14:textId="77777777" w:rsidR="00B67FDD" w:rsidRPr="006F42B5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Deputy Commissioner of Finance</w:t>
            </w: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21" w:history="1">
              <w:r w:rsidRPr="00DF5552">
                <w:rPr>
                  <w:rStyle w:val="Hyperlink"/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>mike.meyer@tea.texas.gov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24F08" w14:textId="77777777" w:rsidR="00B67FDD" w:rsidRPr="00DF5552" w:rsidRDefault="0045399E" w:rsidP="00D4373A">
            <w:pPr>
              <w:spacing w:after="0" w:line="300" w:lineRule="atLeast"/>
              <w:rPr>
                <w:color w:val="0000FF"/>
              </w:rPr>
            </w:pPr>
            <w:hyperlink r:id="rId22" w:history="1">
              <w:r w:rsidR="00B67FDD" w:rsidRPr="00DF5552">
                <w:rPr>
                  <w:rStyle w:val="Hyperlink"/>
                  <w:color w:val="0000FF"/>
                </w:rPr>
                <w:t>Texas Education Agency (TEA)</w:t>
              </w:r>
            </w:hyperlink>
          </w:p>
          <w:p w14:paraId="51FEAA64" w14:textId="77777777" w:rsidR="00B67FDD" w:rsidRPr="006F42B5" w:rsidRDefault="00B67FDD" w:rsidP="00D4373A">
            <w:pPr>
              <w:spacing w:after="0" w:line="300" w:lineRule="atLeast"/>
              <w:rPr>
                <w:color w:val="A50021"/>
              </w:rPr>
            </w:pPr>
            <w:r w:rsidRPr="00DF5552">
              <w:rPr>
                <w:color w:val="17365D" w:themeColor="text2" w:themeShade="BF"/>
              </w:rPr>
              <w:t>1701 North Congress</w:t>
            </w:r>
            <w:r w:rsidRPr="00DF5552">
              <w:rPr>
                <w:color w:val="17365D" w:themeColor="text2" w:themeShade="BF"/>
              </w:rPr>
              <w:br/>
              <w:t>Austin, TX 78701</w:t>
            </w:r>
          </w:p>
        </w:tc>
      </w:tr>
      <w:tr w:rsidR="003B7B24" w:rsidRPr="00306CC6" w14:paraId="334EDCA0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7A808" w14:textId="2D655079" w:rsidR="003B7B24" w:rsidRDefault="00377F2C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Steve Pier</w:t>
            </w:r>
          </w:p>
          <w:p w14:paraId="22CD0C9F" w14:textId="4A175F64" w:rsidR="00B67FDD" w:rsidRPr="004870F0" w:rsidRDefault="00B67FDD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of Staff</w:t>
            </w:r>
          </w:p>
          <w:p w14:paraId="40188137" w14:textId="0A4C190F" w:rsidR="003B7B24" w:rsidRDefault="0045399E" w:rsidP="00B67FDD">
            <w:pPr>
              <w:spacing w:after="0" w:line="300" w:lineRule="atLeast"/>
            </w:pPr>
            <w:hyperlink r:id="rId23" w:history="1">
              <w:r w:rsidR="00B67FDD" w:rsidRPr="00C21BDF">
                <w:rPr>
                  <w:rStyle w:val="Hyperlink"/>
                </w:rPr>
                <w:t>steve.pier@dir.texas.gov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1F81F" w14:textId="77777777" w:rsidR="003B7B24" w:rsidRDefault="0045399E" w:rsidP="00180462">
            <w:pPr>
              <w:spacing w:after="0" w:line="300" w:lineRule="atLeast"/>
            </w:pPr>
            <w:hyperlink r:id="rId24" w:history="1">
              <w:r w:rsidR="003B7B24" w:rsidRPr="005F75F0">
                <w:rPr>
                  <w:rStyle w:val="Hyperlink"/>
                </w:rPr>
                <w:t>Dept. of Information Resources (DIR)</w:t>
              </w:r>
            </w:hyperlink>
          </w:p>
          <w:p w14:paraId="3D386845" w14:textId="77777777" w:rsidR="003B7B24" w:rsidRPr="00010A61" w:rsidRDefault="003B7B24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010A6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300 W. 15th Street, Suite 1300</w:t>
            </w:r>
          </w:p>
          <w:p w14:paraId="380502F2" w14:textId="77777777" w:rsidR="003B7B24" w:rsidRDefault="003B7B24" w:rsidP="00180462">
            <w:pPr>
              <w:spacing w:after="0" w:line="300" w:lineRule="atLeast"/>
            </w:pPr>
            <w:r w:rsidRPr="00010A6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Austin, TX 78701</w:t>
            </w:r>
          </w:p>
        </w:tc>
      </w:tr>
    </w:tbl>
    <w:p w14:paraId="4F5FE49A" w14:textId="77777777" w:rsidR="009F4D52" w:rsidRDefault="009F4D52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58"/>
      </w:tblGrid>
      <w:tr w:rsidR="002B0399" w:rsidRPr="00306CC6" w14:paraId="4929E559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005F3" w14:textId="2A1A55F2" w:rsidR="00B67FDD" w:rsidRDefault="0045399E" w:rsidP="00384D43">
            <w:pPr>
              <w:spacing w:after="0" w:line="300" w:lineRule="atLeast"/>
              <w:rPr>
                <w:color w:val="133467"/>
              </w:rPr>
            </w:pPr>
            <w:hyperlink r:id="rId25" w:history="1">
              <w:r w:rsidR="002B0399" w:rsidRPr="00656691">
                <w:rPr>
                  <w:color w:val="133467"/>
                </w:rPr>
                <w:t>George</w:t>
              </w:r>
            </w:hyperlink>
            <w:r w:rsidR="002B0399" w:rsidRPr="00656691">
              <w:rPr>
                <w:color w:val="133467"/>
              </w:rPr>
              <w:t xml:space="preserve"> Rios</w:t>
            </w:r>
          </w:p>
          <w:p w14:paraId="33ACA08E" w14:textId="171135DD" w:rsidR="002B0399" w:rsidRPr="00656691" w:rsidRDefault="002B0399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65669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 of Information Technology/CIO</w:t>
            </w:r>
          </w:p>
          <w:p w14:paraId="009846F9" w14:textId="77777777" w:rsidR="002B0399" w:rsidRPr="00656691" w:rsidRDefault="0045399E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6" w:history="1">
              <w:r w:rsidR="002B0399" w:rsidRPr="0065669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george.rios@tpwd.texas.gov</w:t>
              </w:r>
            </w:hyperlink>
          </w:p>
          <w:p w14:paraId="6CE77AB2" w14:textId="77777777" w:rsidR="002B0399" w:rsidRPr="00656691" w:rsidRDefault="002B0399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B005F" w14:textId="77777777" w:rsidR="002B0399" w:rsidRPr="00656691" w:rsidRDefault="0045399E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7" w:tgtFrame="_blank" w:tooltip="Texas Parks and Wildlife Dept" w:history="1">
              <w:r w:rsidR="002B0399" w:rsidRPr="0065669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Parks and Wildlife Department (TPWD)</w:t>
              </w:r>
            </w:hyperlink>
            <w:r w:rsidR="002B0399" w:rsidRPr="0065669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4200 Smith School Rd.</w:t>
            </w:r>
            <w:r w:rsidR="002B0399" w:rsidRPr="0065669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78744</w:t>
            </w:r>
          </w:p>
        </w:tc>
      </w:tr>
      <w:tr w:rsidR="003B7B24" w:rsidRPr="00306CC6" w14:paraId="289A44F8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DA69A" w14:textId="77777777" w:rsidR="009F4D52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Elizabeth Sifuentez Koch</w:t>
            </w:r>
          </w:p>
          <w:p w14:paraId="1816DDAC" w14:textId="462AC330" w:rsidR="003B7B24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Director, Budget and</w:t>
            </w:r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Planning Division</w:t>
            </w:r>
          </w:p>
          <w:p w14:paraId="4042CCC7" w14:textId="77777777" w:rsidR="003B7B24" w:rsidRDefault="0045399E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8" w:history="1"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Elizabeth.sifuentezkoch@tceq.texas.gov</w:t>
              </w:r>
            </w:hyperlink>
          </w:p>
          <w:p w14:paraId="5DB6B819" w14:textId="77777777" w:rsidR="003B7B24" w:rsidRPr="001D6C11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16DB3" w14:textId="77777777" w:rsidR="003B7B24" w:rsidRPr="00306CC6" w:rsidRDefault="0045399E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9" w:tgtFrame="_blank" w:tooltip="Texas Commission on Environmental Quality (TCEQ)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Commission on Environmental Quality (TCEQ)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12100 Park 35 Circle, MC180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78753</w:t>
            </w:r>
          </w:p>
        </w:tc>
      </w:tr>
      <w:tr w:rsidR="00A968D6" w:rsidRPr="00306CC6" w14:paraId="43D2CB6E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58F26" w14:textId="77777777" w:rsidR="009F4D52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Preston </w:t>
            </w:r>
            <w:proofErr w:type="spellStart"/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Streufert</w:t>
            </w:r>
            <w:proofErr w:type="spellEnd"/>
          </w:p>
          <w:p w14:paraId="74BA2DC2" w14:textId="52716398" w:rsidR="00A968D6" w:rsidRPr="008D39CC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 of Stakeholder Relations</w:t>
            </w:r>
          </w:p>
          <w:p w14:paraId="257A6A08" w14:textId="77777777" w:rsidR="00A968D6" w:rsidRDefault="0045399E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30" w:history="1">
              <w:r w:rsidR="00A968D6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Preston.streufert@tjjd.texas.gov</w:t>
              </w:r>
            </w:hyperlink>
          </w:p>
          <w:p w14:paraId="644286CD" w14:textId="77777777" w:rsidR="00A968D6" w:rsidRPr="008D39CC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A54C4" w14:textId="10D285E2" w:rsidR="00A968D6" w:rsidRPr="001D6C11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010A61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t>Texas Juvenile Justice Department</w:t>
            </w:r>
            <w:r w:rsidR="00F97CBB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t xml:space="preserve"> (TJJD)</w:t>
            </w:r>
            <w:r w:rsidRPr="00010A61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Braker</w:t>
            </w:r>
            <w:proofErr w:type="spellEnd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H Complex, 11209 Metric Blvd,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78758</w:t>
            </w:r>
          </w:p>
        </w:tc>
      </w:tr>
      <w:tr w:rsidR="00B67FDD" w:rsidRPr="00306CC6" w14:paraId="507DBDBF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BFA5" w14:textId="0527F4A0" w:rsidR="00B67FDD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t xml:space="preserve">Ron </w:t>
            </w:r>
            <w:proofErr w:type="spellStart"/>
            <w:r>
              <w:t>Steffa</w:t>
            </w:r>
            <w:proofErr w:type="spellEnd"/>
          </w:p>
          <w:p w14:paraId="56335C84" w14:textId="77777777" w:rsidR="00B67FDD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Financial Officer</w:t>
            </w:r>
          </w:p>
          <w:p w14:paraId="07D5D46A" w14:textId="5DF8866B" w:rsidR="002F4F43" w:rsidRDefault="0045399E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31" w:history="1">
              <w:r w:rsidR="002F4F43" w:rsidRPr="0042635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Ron.steffa@tdcj.texas.gov</w:t>
              </w:r>
            </w:hyperlink>
          </w:p>
          <w:p w14:paraId="2AC7F00A" w14:textId="71C403E1" w:rsidR="002F4F43" w:rsidRPr="00306CC6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073F7" w14:textId="77777777" w:rsidR="00B67FDD" w:rsidRPr="00306CC6" w:rsidRDefault="0045399E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32" w:tgtFrame="_blank" w:tooltip="Texas Department of Criminal Justice" w:history="1">
              <w:r w:rsidR="00B67FDD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Criminal Justice (TDCJ)</w:t>
              </w:r>
              <w:r w:rsidR="00B67FDD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 xml:space="preserve"> </w:t>
              </w:r>
              <w:r w:rsidR="00B67FDD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B67FD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PO Box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99</w:t>
            </w:r>
            <w:r w:rsidR="00B67FD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Huntsville, TX 77342</w:t>
            </w:r>
          </w:p>
        </w:tc>
      </w:tr>
      <w:tr w:rsidR="002F4F43" w:rsidRPr="00306CC6" w14:paraId="1221BE8B" w14:textId="77777777" w:rsidTr="002F4F43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2C655" w14:textId="77777777" w:rsidR="002F4F43" w:rsidRDefault="00A51FC1" w:rsidP="00497B1B">
            <w:pPr>
              <w:spacing w:after="0" w:line="300" w:lineRule="atLeast"/>
            </w:pPr>
            <w:r>
              <w:t>Catherine Melvin</w:t>
            </w:r>
          </w:p>
          <w:p w14:paraId="0FE42188" w14:textId="77777777" w:rsidR="00A51FC1" w:rsidRDefault="00A51FC1" w:rsidP="00497B1B">
            <w:pPr>
              <w:spacing w:after="0" w:line="300" w:lineRule="atLeast"/>
            </w:pPr>
            <w:r>
              <w:t>Chief Auditor</w:t>
            </w:r>
          </w:p>
          <w:p w14:paraId="06420F96" w14:textId="72DCEE45" w:rsidR="00A51FC1" w:rsidRPr="002F4F43" w:rsidRDefault="00A51FC1" w:rsidP="00497B1B">
            <w:pPr>
              <w:spacing w:after="0" w:line="300" w:lineRule="atLeast"/>
            </w:pPr>
            <w:hyperlink r:id="rId33" w:history="1">
              <w:r w:rsidRPr="0081700B">
                <w:rPr>
                  <w:rStyle w:val="Hyperlink"/>
                </w:rPr>
                <w:t>Catherine.melvin@dps.texas.gov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B1E7" w14:textId="20ADC2C8" w:rsidR="002F4F43" w:rsidRPr="002F4F43" w:rsidRDefault="0045399E" w:rsidP="00497B1B">
            <w:pPr>
              <w:spacing w:after="0" w:line="300" w:lineRule="atLeast"/>
            </w:pPr>
            <w:hyperlink r:id="rId34" w:tgtFrame="_blank" w:tooltip="Texas Dept of Public Safety" w:history="1">
              <w:r w:rsidR="002F4F43" w:rsidRPr="002F4F43">
                <w:rPr>
                  <w:rStyle w:val="Hyperlink"/>
                </w:rPr>
                <w:t>Texas Department of Public Safety (DPS)</w:t>
              </w:r>
            </w:hyperlink>
            <w:r w:rsidR="002F4F43" w:rsidRPr="002F4F43">
              <w:br/>
              <w:t>5805 North Lamar</w:t>
            </w:r>
            <w:r w:rsidR="002F4F43" w:rsidRPr="002F4F43">
              <w:br/>
              <w:t>Austin, TX 78752</w:t>
            </w:r>
          </w:p>
        </w:tc>
      </w:tr>
    </w:tbl>
    <w:p w14:paraId="0D1C0280" w14:textId="576AED6A" w:rsidR="005A70B2" w:rsidRDefault="0045399E" w:rsidP="0045399E">
      <w:pPr>
        <w:pStyle w:val="NoSpacing"/>
      </w:pPr>
    </w:p>
    <w:p w14:paraId="3C22DD84" w14:textId="5AF63E92" w:rsidR="0045399E" w:rsidRDefault="0045399E" w:rsidP="004539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</w:t>
      </w:r>
      <w:r>
        <w:tab/>
        <w:t xml:space="preserve">        Updated 1/5/21</w:t>
      </w:r>
    </w:p>
    <w:sectPr w:rsidR="0045399E" w:rsidSect="00602035">
      <w:footerReference w:type="default" r:id="rId35"/>
      <w:pgSz w:w="12240" w:h="15840"/>
      <w:pgMar w:top="1152" w:right="864" w:bottom="21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D235" w14:textId="77777777" w:rsidR="00C22BE3" w:rsidRDefault="00C22BE3" w:rsidP="00B533A0">
      <w:pPr>
        <w:spacing w:after="0" w:line="240" w:lineRule="auto"/>
      </w:pPr>
      <w:r>
        <w:separator/>
      </w:r>
    </w:p>
  </w:endnote>
  <w:endnote w:type="continuationSeparator" w:id="0">
    <w:p w14:paraId="179A4FAD" w14:textId="77777777" w:rsidR="00C22BE3" w:rsidRDefault="00C22BE3" w:rsidP="00B5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19E2" w14:textId="77777777" w:rsidR="00B533A0" w:rsidRDefault="00B5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257C" w14:textId="77777777" w:rsidR="00C22BE3" w:rsidRDefault="00C22BE3" w:rsidP="00B533A0">
      <w:pPr>
        <w:spacing w:after="0" w:line="240" w:lineRule="auto"/>
      </w:pPr>
      <w:r>
        <w:separator/>
      </w:r>
    </w:p>
  </w:footnote>
  <w:footnote w:type="continuationSeparator" w:id="0">
    <w:p w14:paraId="21E91551" w14:textId="77777777" w:rsidR="00C22BE3" w:rsidRDefault="00C22BE3" w:rsidP="00B5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C6"/>
    <w:rsid w:val="00010A61"/>
    <w:rsid w:val="000252BA"/>
    <w:rsid w:val="00033ACA"/>
    <w:rsid w:val="000365FF"/>
    <w:rsid w:val="00036AFF"/>
    <w:rsid w:val="000B5590"/>
    <w:rsid w:val="0015026A"/>
    <w:rsid w:val="001D6C11"/>
    <w:rsid w:val="001D6D80"/>
    <w:rsid w:val="001F2413"/>
    <w:rsid w:val="00246758"/>
    <w:rsid w:val="002A73BE"/>
    <w:rsid w:val="002B0399"/>
    <w:rsid w:val="002F4F43"/>
    <w:rsid w:val="00306CC6"/>
    <w:rsid w:val="00342867"/>
    <w:rsid w:val="00377F2C"/>
    <w:rsid w:val="003A5DA5"/>
    <w:rsid w:val="003B7B24"/>
    <w:rsid w:val="003E3244"/>
    <w:rsid w:val="0045399E"/>
    <w:rsid w:val="00473AE5"/>
    <w:rsid w:val="004870F0"/>
    <w:rsid w:val="004A3098"/>
    <w:rsid w:val="004C1E06"/>
    <w:rsid w:val="004C4745"/>
    <w:rsid w:val="005E0D49"/>
    <w:rsid w:val="005F75F0"/>
    <w:rsid w:val="00602035"/>
    <w:rsid w:val="00656691"/>
    <w:rsid w:val="006F42B5"/>
    <w:rsid w:val="00702D7B"/>
    <w:rsid w:val="00782DCE"/>
    <w:rsid w:val="007C7E4A"/>
    <w:rsid w:val="00803F39"/>
    <w:rsid w:val="00834525"/>
    <w:rsid w:val="00834C89"/>
    <w:rsid w:val="00860AFD"/>
    <w:rsid w:val="00876C57"/>
    <w:rsid w:val="008D39CC"/>
    <w:rsid w:val="008F4973"/>
    <w:rsid w:val="009406FF"/>
    <w:rsid w:val="00955DAB"/>
    <w:rsid w:val="009E0808"/>
    <w:rsid w:val="009E6395"/>
    <w:rsid w:val="009F4D52"/>
    <w:rsid w:val="00A0493A"/>
    <w:rsid w:val="00A159E2"/>
    <w:rsid w:val="00A51FC1"/>
    <w:rsid w:val="00A968D6"/>
    <w:rsid w:val="00AC7767"/>
    <w:rsid w:val="00AD6928"/>
    <w:rsid w:val="00AF2197"/>
    <w:rsid w:val="00B36C32"/>
    <w:rsid w:val="00B533A0"/>
    <w:rsid w:val="00B67FDD"/>
    <w:rsid w:val="00B83AC3"/>
    <w:rsid w:val="00C22BE3"/>
    <w:rsid w:val="00C41558"/>
    <w:rsid w:val="00C50E03"/>
    <w:rsid w:val="00C67707"/>
    <w:rsid w:val="00C937F6"/>
    <w:rsid w:val="00CA5A26"/>
    <w:rsid w:val="00D05BF9"/>
    <w:rsid w:val="00D85262"/>
    <w:rsid w:val="00DF5552"/>
    <w:rsid w:val="00E17E87"/>
    <w:rsid w:val="00E80A6C"/>
    <w:rsid w:val="00F5094E"/>
    <w:rsid w:val="00F97CBB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982867"/>
  <w15:docId w15:val="{07432D49-3F2F-0B4A-96CC-3EF119C8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A0"/>
  </w:style>
  <w:style w:type="paragraph" w:styleId="Footer">
    <w:name w:val="footer"/>
    <w:basedOn w:val="Normal"/>
    <w:link w:val="FooterChar"/>
    <w:uiPriority w:val="99"/>
    <w:unhideWhenUsed/>
    <w:rsid w:val="00B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A0"/>
  </w:style>
  <w:style w:type="character" w:styleId="Hyperlink">
    <w:name w:val="Hyperlink"/>
    <w:basedOn w:val="DefaultParagraphFont"/>
    <w:uiPriority w:val="99"/>
    <w:unhideWhenUsed/>
    <w:rsid w:val="004A30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C5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6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F75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08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3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2789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536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o.beaty@dshs.texas.gov" TargetMode="External"/><Relationship Id="rId18" Type="http://schemas.openxmlformats.org/officeDocument/2006/relationships/hyperlink" Target="http://www.tdi.state.tx.us/" TargetMode="External"/><Relationship Id="rId26" Type="http://schemas.openxmlformats.org/officeDocument/2006/relationships/hyperlink" Target="mailto:george.rios@tpwd.texa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ke.meyer@tea.texas.gov" TargetMode="External"/><Relationship Id="rId34" Type="http://schemas.openxmlformats.org/officeDocument/2006/relationships/hyperlink" Target="http://www.txdps.state.tx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hsc.state.tx.us/index.shtml" TargetMode="External"/><Relationship Id="rId17" Type="http://schemas.openxmlformats.org/officeDocument/2006/relationships/hyperlink" Target="mailto:anthony.infantini@tdi.texas.gov" TargetMode="External"/><Relationship Id="rId25" Type="http://schemas.openxmlformats.org/officeDocument/2006/relationships/hyperlink" Target="mailto:pamela.wheeler@tpwd.texas.gov" TargetMode="External"/><Relationship Id="rId33" Type="http://schemas.openxmlformats.org/officeDocument/2006/relationships/hyperlink" Target="mailto:Catherine.melvin@dps.texa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t.state.tx.us/" TargetMode="External"/><Relationship Id="rId20" Type="http://schemas.openxmlformats.org/officeDocument/2006/relationships/hyperlink" Target="http://www.dfps.state.tx.us/" TargetMode="External"/><Relationship Id="rId29" Type="http://schemas.openxmlformats.org/officeDocument/2006/relationships/hyperlink" Target="http://www.tceq.state.tx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y.benestante@hhsc.state.tx.us" TargetMode="External"/><Relationship Id="rId24" Type="http://schemas.openxmlformats.org/officeDocument/2006/relationships/hyperlink" Target="http://www.dir.texas.gov" TargetMode="External"/><Relationship Id="rId32" Type="http://schemas.openxmlformats.org/officeDocument/2006/relationships/hyperlink" Target="http://www.tdcj.state.tx.u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yanne.griss@txdot.gov" TargetMode="External"/><Relationship Id="rId23" Type="http://schemas.openxmlformats.org/officeDocument/2006/relationships/hyperlink" Target="mailto:steve.pier@dir.texas.gov" TargetMode="External"/><Relationship Id="rId28" Type="http://schemas.openxmlformats.org/officeDocument/2006/relationships/hyperlink" Target="mailto:Elizabeth.sifuentezkoch@tceq.texas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wc.state.tx.us/" TargetMode="External"/><Relationship Id="rId19" Type="http://schemas.openxmlformats.org/officeDocument/2006/relationships/hyperlink" Target="mailto:lisa.kanne@dfps.state.tx.us" TargetMode="External"/><Relationship Id="rId31" Type="http://schemas.openxmlformats.org/officeDocument/2006/relationships/hyperlink" Target="mailto:Ron.steffa@tdcj.texa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andy.townsend@twc.state.tx.us" TargetMode="External"/><Relationship Id="rId14" Type="http://schemas.openxmlformats.org/officeDocument/2006/relationships/hyperlink" Target="http://www.dshs.state.tx.us/" TargetMode="External"/><Relationship Id="rId22" Type="http://schemas.openxmlformats.org/officeDocument/2006/relationships/hyperlink" Target="http://www.tea.texas.gov" TargetMode="External"/><Relationship Id="rId27" Type="http://schemas.openxmlformats.org/officeDocument/2006/relationships/hyperlink" Target="http://www.tpwd.state.tx.us/" TargetMode="External"/><Relationship Id="rId30" Type="http://schemas.openxmlformats.org/officeDocument/2006/relationships/hyperlink" Target="mailto:Preston.streufert@tjjd.texas.go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Summary xmlns="1624d5a5-934e-431c-bdeb-2205adc15921">SACC Members</SearchSummary>
    <TSLACType xmlns="1624d5a5-934e-431c-bdeb-2205adc15921">Other publications</TSLACType>
    <DocumentSize xmlns="1624d5a5-934e-431c-bdeb-2205adc15921">32.840803498</DocumentSize>
    <RedirectURL xmlns="1624d5a5-934e-431c-bdeb-2205adc15921">/portal/internal/resources/DocumentLibrary/SACC Members FY2020_2021.docx</RedirectURL>
    <DocumentCategory xmlns="1624d5a5-934e-431c-bdeb-2205adc15921">Other</DocumentCategory>
    <DocumentSummary xmlns="1624d5a5-934e-431c-bdeb-2205adc15921">SACC Members</DocumentSummary>
    <SearchKeywords xmlns="1624d5a5-934e-431c-bdeb-2205adc15921">SACC Members, SACC, Sponsorted Site,</SearchKeywords>
    <DocumentExtension xmlns="1624d5a5-934e-431c-bdeb-2205adc15921">docx</DocumentExtension>
    <DocumentPublishDate xmlns="1624d5a5-934e-431c-bdeb-2205adc15921">2017-05-11T05:00:00+00:00</DocumentPublishDate>
    <TSLACSubject xmlns="1624d5a5-934e-431c-bdeb-2205adc15921">
      <Value>Government Information</Value>
      <Value>State Governments</Value>
    </TSLACSubject>
    <DIRDepartment xmlns="1624d5a5-934e-431c-bdeb-2205adc15921">General</DIRDepartment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05000BD-1B55-4F7E-A683-38156CB3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04AD-4FF2-43BD-9662-25C5F1F1043B}"/>
</file>

<file path=customXml/itemProps3.xml><?xml version="1.0" encoding="utf-8"?>
<ds:datastoreItem xmlns:ds="http://schemas.openxmlformats.org/officeDocument/2006/customXml" ds:itemID="{6A9A298E-8648-40E2-B619-1C63A249617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24d5a5-934e-431c-bdeb-2205adc1592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Members</vt:lpstr>
    </vt:vector>
  </TitlesOfParts>
  <Company>TPWD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Members FY2020_2021</dc:title>
  <dc:creator>Dawn Heikkila</dc:creator>
  <cp:keywords/>
  <cp:lastModifiedBy>Rojo,Melissa</cp:lastModifiedBy>
  <cp:revision>32</cp:revision>
  <cp:lastPrinted>2020-02-10T14:36:00Z</cp:lastPrinted>
  <dcterms:created xsi:type="dcterms:W3CDTF">2020-01-31T21:30:00Z</dcterms:created>
  <dcterms:modified xsi:type="dcterms:W3CDTF">2021-01-05T18:09:00Z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6;4e7f0d7b-af58-4d14-a711-25a4e8942f2a,6;4e7f0d7b-af58-4d14-a711-25a4e8942f2a,6;4e7f0d7b-af58-4d14-a711-25a4e8942f2a,6;4e7f0d7b-af58-4d14-a711-25a4e8942f2a,6;4e7f0d7b-af58-4d14-a711-25a4e8942f2a,6;4e7f0d7b-af58-4d14-a711-25a4e8942f2a,6;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/>
  </property>
</Properties>
</file>